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AF" w:rsidRDefault="00F56CAF" w:rsidP="00F56C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5B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56CAF" w:rsidRPr="0061246E" w:rsidRDefault="00F56CAF" w:rsidP="00F56CAF">
      <w:pPr>
        <w:jc w:val="center"/>
        <w:rPr>
          <w:rFonts w:ascii="Times New Roman" w:hAnsi="Times New Roman"/>
          <w:b/>
          <w:sz w:val="28"/>
          <w:szCs w:val="28"/>
        </w:rPr>
      </w:pPr>
      <w:r w:rsidRPr="0061246E">
        <w:rPr>
          <w:rFonts w:ascii="Times New Roman" w:hAnsi="Times New Roman"/>
          <w:b/>
          <w:sz w:val="28"/>
          <w:szCs w:val="28"/>
        </w:rPr>
        <w:t>1.1. АННОТАЦИЯ К УЧЕБНОЙ ПРОГРАММЕ</w:t>
      </w:r>
    </w:p>
    <w:p w:rsidR="00F56CAF" w:rsidRPr="004C686B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>«Обществознание» — учебный предмет, изучаемый в основной школе с 5 по 9 класс. Фундаментом курса являются научные знания об обществе и человеке.     Обществознание</w:t>
      </w:r>
    </w:p>
    <w:p w:rsidR="00F56CAF" w:rsidRPr="004C686B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>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</w:t>
      </w:r>
    </w:p>
    <w:p w:rsidR="00F56CAF" w:rsidRPr="004C686B" w:rsidRDefault="00F56CAF" w:rsidP="00F56CAF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 xml:space="preserve">           Учитывая возрастные особенности школьников, в рабочей программе выделены два самостоятельных этапа изучения курса: первый этап — 5—7 классы,               второй этап  8—9 классы.</w:t>
      </w:r>
    </w:p>
    <w:p w:rsidR="00F56CAF" w:rsidRPr="004C686B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 xml:space="preserve">Курс «Обществознание» для 5—7 классов является пропедевтикой курса «Обществознание» для 8—9 и далее 10—11 классов. Общая логика распределения в нем учебного материала— </w:t>
      </w:r>
      <w:proofErr w:type="gramStart"/>
      <w:r w:rsidRPr="004C686B">
        <w:rPr>
          <w:rFonts w:ascii="Times New Roman" w:hAnsi="Times New Roman"/>
          <w:sz w:val="24"/>
          <w:szCs w:val="24"/>
        </w:rPr>
        <w:t>ли</w:t>
      </w:r>
      <w:proofErr w:type="gramEnd"/>
      <w:r w:rsidRPr="004C686B">
        <w:rPr>
          <w:rFonts w:ascii="Times New Roman" w:hAnsi="Times New Roman"/>
          <w:sz w:val="24"/>
          <w:szCs w:val="24"/>
        </w:rPr>
        <w:t>нейно-концентрическая. Принцип, объединяющий большинство разделов всех курсов,— антропоцентрический.</w:t>
      </w:r>
    </w:p>
    <w:p w:rsidR="00F56CAF" w:rsidRPr="004C686B" w:rsidRDefault="00F56CAF" w:rsidP="00F56C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 xml:space="preserve">В учебном плане школы на изучение предмета отведен 1 час в неделю (34 часа в год). Таким образом, рабочая программа разработана на 34 </w:t>
      </w:r>
      <w:proofErr w:type="gramStart"/>
      <w:r w:rsidRPr="004C686B">
        <w:rPr>
          <w:rFonts w:ascii="Times New Roman" w:hAnsi="Times New Roman"/>
          <w:sz w:val="24"/>
          <w:szCs w:val="24"/>
        </w:rPr>
        <w:t>учебных</w:t>
      </w:r>
      <w:proofErr w:type="gramEnd"/>
      <w:r w:rsidRPr="004C686B">
        <w:rPr>
          <w:rFonts w:ascii="Times New Roman" w:hAnsi="Times New Roman"/>
          <w:sz w:val="24"/>
          <w:szCs w:val="24"/>
        </w:rPr>
        <w:t xml:space="preserve"> часа, учебный предмет изучается в 5 классе.</w:t>
      </w:r>
    </w:p>
    <w:p w:rsidR="00F56CAF" w:rsidRPr="004C686B" w:rsidRDefault="00F56CAF" w:rsidP="00F56C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 xml:space="preserve">Рабочая программа на ступени основного общего образования направлена на достижение следующих </w:t>
      </w:r>
      <w:r w:rsidRPr="004C686B">
        <w:rPr>
          <w:rFonts w:ascii="Times New Roman" w:hAnsi="Times New Roman"/>
          <w:b/>
          <w:sz w:val="24"/>
          <w:szCs w:val="24"/>
        </w:rPr>
        <w:t>целей</w:t>
      </w:r>
      <w:r w:rsidRPr="004C686B">
        <w:rPr>
          <w:rFonts w:ascii="Times New Roman" w:hAnsi="Times New Roman"/>
          <w:sz w:val="24"/>
          <w:szCs w:val="24"/>
        </w:rPr>
        <w:t>:</w:t>
      </w:r>
    </w:p>
    <w:p w:rsidR="00F56CAF" w:rsidRPr="004C686B" w:rsidRDefault="00F56CAF" w:rsidP="00F56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4C686B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F56CAF" w:rsidRPr="004C686B" w:rsidRDefault="00F56CAF" w:rsidP="00F56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воспитание</w:t>
      </w:r>
      <w:r w:rsidRPr="004C686B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4C686B">
        <w:rPr>
          <w:rFonts w:ascii="Times New Roman" w:hAnsi="Times New Roman"/>
          <w:sz w:val="24"/>
          <w:szCs w:val="24"/>
        </w:rPr>
        <w:t>на уровне функциональной грамотности системы знаний</w:t>
      </w:r>
      <w:r w:rsidRPr="004C686B">
        <w:rPr>
          <w:rFonts w:ascii="Times New Roman" w:hAnsi="Times New Roman"/>
          <w:b/>
          <w:sz w:val="24"/>
          <w:szCs w:val="24"/>
        </w:rPr>
        <w:t xml:space="preserve">, </w:t>
      </w:r>
      <w:r w:rsidRPr="004C686B">
        <w:rPr>
          <w:rFonts w:ascii="Times New Roman" w:hAnsi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овладение умениями</w:t>
      </w:r>
      <w:r w:rsidRPr="004C686B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формирование опыта</w:t>
      </w:r>
      <w:r w:rsidRPr="004C686B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sz w:val="24"/>
          <w:szCs w:val="24"/>
        </w:rPr>
        <w:t>Рабочая программа направлена на решение следующих</w:t>
      </w:r>
      <w:r w:rsidRPr="004C686B">
        <w:rPr>
          <w:rFonts w:ascii="Times New Roman" w:hAnsi="Times New Roman"/>
          <w:b/>
          <w:sz w:val="24"/>
          <w:szCs w:val="24"/>
        </w:rPr>
        <w:t xml:space="preserve"> задач</w:t>
      </w:r>
      <w:r w:rsidRPr="004C686B">
        <w:rPr>
          <w:rFonts w:ascii="Times New Roman" w:hAnsi="Times New Roman"/>
          <w:sz w:val="24"/>
          <w:szCs w:val="24"/>
        </w:rPr>
        <w:t>: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содействие</w:t>
      </w:r>
      <w:r w:rsidRPr="004C686B">
        <w:rPr>
          <w:rFonts w:ascii="Times New Roman" w:hAnsi="Times New Roman"/>
          <w:sz w:val="24"/>
          <w:szCs w:val="24"/>
        </w:rPr>
        <w:t xml:space="preserve"> самоопределению личности, созданию условий для её реализации;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формирование</w:t>
      </w:r>
      <w:r w:rsidRPr="004C686B">
        <w:rPr>
          <w:rFonts w:ascii="Times New Roman" w:hAnsi="Times New Roman"/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воспитание</w:t>
      </w:r>
      <w:r w:rsidRPr="004C686B">
        <w:rPr>
          <w:rFonts w:ascii="Times New Roman" w:hAnsi="Times New Roman"/>
          <w:sz w:val="24"/>
          <w:szCs w:val="24"/>
        </w:rPr>
        <w:t xml:space="preserve"> гражданственности и любви к Родине;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создание</w:t>
      </w:r>
      <w:r w:rsidRPr="004C686B">
        <w:rPr>
          <w:rFonts w:ascii="Times New Roman" w:hAnsi="Times New Roman"/>
          <w:sz w:val="24"/>
          <w:szCs w:val="24"/>
        </w:rPr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выработка</w:t>
      </w:r>
      <w:r w:rsidRPr="004C686B">
        <w:rPr>
          <w:rFonts w:ascii="Times New Roman" w:hAnsi="Times New Roman"/>
          <w:sz w:val="24"/>
          <w:szCs w:val="24"/>
        </w:rPr>
        <w:t xml:space="preserve"> основ нравственной, правовой, политической, экологической культуры;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lastRenderedPageBreak/>
        <w:t>содействие</w:t>
      </w:r>
      <w:r w:rsidRPr="004C686B">
        <w:rPr>
          <w:rFonts w:ascii="Times New Roman" w:hAnsi="Times New Roman"/>
          <w:sz w:val="24"/>
          <w:szCs w:val="24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помощь</w:t>
      </w:r>
      <w:r w:rsidRPr="004C686B">
        <w:rPr>
          <w:rFonts w:ascii="Times New Roman" w:hAnsi="Times New Roman"/>
          <w:sz w:val="24"/>
          <w:szCs w:val="24"/>
        </w:rPr>
        <w:t xml:space="preserve"> в реализации права учащихся на свободный выбор взглядов и убеждений;</w:t>
      </w:r>
    </w:p>
    <w:p w:rsidR="00F56CAF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686B">
        <w:rPr>
          <w:rFonts w:ascii="Times New Roman" w:hAnsi="Times New Roman"/>
          <w:b/>
          <w:sz w:val="24"/>
          <w:szCs w:val="24"/>
        </w:rPr>
        <w:t>ориентация</w:t>
      </w:r>
      <w:r w:rsidRPr="004C686B">
        <w:rPr>
          <w:rFonts w:ascii="Times New Roman" w:hAnsi="Times New Roman"/>
          <w:sz w:val="24"/>
          <w:szCs w:val="24"/>
        </w:rPr>
        <w:t xml:space="preserve"> учащихся на гуманистические и демократические ценности.</w:t>
      </w:r>
    </w:p>
    <w:p w:rsidR="00F56CAF" w:rsidRPr="004C686B" w:rsidRDefault="00F56CAF" w:rsidP="00F56C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E6384">
        <w:rPr>
          <w:rFonts w:ascii="Times New Roman" w:hAnsi="Times New Roman"/>
          <w:b/>
          <w:sz w:val="28"/>
          <w:szCs w:val="28"/>
        </w:rPr>
        <w:t>1.2. НОРМАТИВНОЕ ОБЕСПЕЧЕНИЕ РЕАЛИЗАЦИИ УЧЕБНОЙ ПРОГРАММЫ</w:t>
      </w:r>
    </w:p>
    <w:p w:rsidR="003D3419" w:rsidRPr="00AD3C99" w:rsidRDefault="003D3419" w:rsidP="003D3419">
      <w:pPr>
        <w:pStyle w:val="1"/>
        <w:spacing w:line="276" w:lineRule="auto"/>
        <w:rPr>
          <w:sz w:val="24"/>
          <w:szCs w:val="24"/>
        </w:rPr>
      </w:pPr>
      <w:r w:rsidRPr="00CD7AB2">
        <w:rPr>
          <w:sz w:val="24"/>
          <w:szCs w:val="24"/>
        </w:rPr>
        <w:t>Для реализации поставленных целей и задач выбран</w:t>
      </w:r>
      <w:r w:rsidRPr="00AD3C99">
        <w:rPr>
          <w:b/>
          <w:sz w:val="24"/>
          <w:szCs w:val="24"/>
        </w:rPr>
        <w:t xml:space="preserve"> </w:t>
      </w:r>
      <w:r w:rsidRPr="00AD3C99">
        <w:rPr>
          <w:sz w:val="24"/>
          <w:szCs w:val="24"/>
        </w:rPr>
        <w:t>учебно-методический комплект по обществознанию А.Ф.Никитин,</w:t>
      </w:r>
      <w:r>
        <w:rPr>
          <w:sz w:val="24"/>
          <w:szCs w:val="24"/>
        </w:rPr>
        <w:t xml:space="preserve"> Т.И.Никитина «Обществознание» 7 </w:t>
      </w:r>
      <w:r w:rsidRPr="00AD3C99">
        <w:rPr>
          <w:sz w:val="24"/>
          <w:szCs w:val="24"/>
        </w:rPr>
        <w:t xml:space="preserve">класс. </w:t>
      </w:r>
      <w:r>
        <w:rPr>
          <w:sz w:val="24"/>
          <w:szCs w:val="24"/>
        </w:rPr>
        <w:t xml:space="preserve">   </w:t>
      </w:r>
      <w:r w:rsidRPr="00AD3C99">
        <w:rPr>
          <w:sz w:val="24"/>
          <w:szCs w:val="24"/>
        </w:rPr>
        <w:t>Учебник.</w:t>
      </w:r>
    </w:p>
    <w:p w:rsidR="003D3419" w:rsidRPr="00AD3C99" w:rsidRDefault="003D3419" w:rsidP="003D3419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D3C99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ООО «</w:t>
      </w:r>
      <w:r w:rsidRPr="00AD3C99">
        <w:rPr>
          <w:rFonts w:ascii="Times New Roman" w:hAnsi="Times New Roman"/>
          <w:sz w:val="24"/>
          <w:szCs w:val="24"/>
        </w:rPr>
        <w:t>Дрофа</w:t>
      </w:r>
      <w:r>
        <w:rPr>
          <w:rFonts w:ascii="Times New Roman" w:hAnsi="Times New Roman"/>
          <w:sz w:val="24"/>
          <w:szCs w:val="24"/>
        </w:rPr>
        <w:t xml:space="preserve">»2014),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</w:t>
      </w:r>
      <w:r w:rsidRPr="00AD3C99">
        <w:rPr>
          <w:rFonts w:ascii="Times New Roman" w:hAnsi="Times New Roman"/>
          <w:sz w:val="24"/>
          <w:szCs w:val="24"/>
        </w:rPr>
        <w:t>й</w:t>
      </w:r>
      <w:proofErr w:type="gramEnd"/>
      <w:r w:rsidRPr="00AD3C99">
        <w:rPr>
          <w:rFonts w:ascii="Times New Roman" w:hAnsi="Times New Roman"/>
          <w:sz w:val="24"/>
          <w:szCs w:val="24"/>
        </w:rPr>
        <w:t xml:space="preserve"> требованиям ФК ГОС.</w:t>
      </w:r>
    </w:p>
    <w:p w:rsidR="003D3419" w:rsidRPr="003D3419" w:rsidRDefault="003D3419" w:rsidP="003D3419">
      <w:pPr>
        <w:spacing w:after="160" w:line="259" w:lineRule="auto"/>
        <w:jc w:val="both"/>
        <w:rPr>
          <w:rFonts w:ascii="Times New Roman" w:hAnsi="Times New Roman"/>
          <w:szCs w:val="28"/>
        </w:rPr>
      </w:pPr>
      <w:r w:rsidRPr="00D512DC">
        <w:rPr>
          <w:rFonts w:ascii="Times New Roman" w:hAnsi="Times New Roman"/>
          <w:szCs w:val="28"/>
        </w:rPr>
        <w:t>При разрабо</w:t>
      </w:r>
      <w:r>
        <w:rPr>
          <w:rFonts w:ascii="Times New Roman" w:hAnsi="Times New Roman"/>
          <w:szCs w:val="28"/>
        </w:rPr>
        <w:t>тке рабочей программы учтены: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F56CAF" w:rsidTr="001D6D3D">
        <w:tc>
          <w:tcPr>
            <w:tcW w:w="1668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>Уровень нормативного документа</w:t>
            </w:r>
          </w:p>
        </w:tc>
        <w:tc>
          <w:tcPr>
            <w:tcW w:w="7903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>Наименование нормативного документа с указанием реквизитов его принятия, утверждения.</w:t>
            </w:r>
          </w:p>
        </w:tc>
      </w:tr>
      <w:tr w:rsidR="00F56CAF" w:rsidTr="001D6D3D">
        <w:tc>
          <w:tcPr>
            <w:tcW w:w="1668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>Федеральные документы</w:t>
            </w:r>
          </w:p>
        </w:tc>
        <w:tc>
          <w:tcPr>
            <w:tcW w:w="7903" w:type="dxa"/>
          </w:tcPr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1. Федеральный закон от 29.12.2012 г. № 273-ФЗ «Об образовании в Российской Федерации» (с изменениями от 06.04.2015 г.).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2. Приказ Министерства образования и науки Российской Федерации от 05.03.2004 г.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>3. 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плана».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>4.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2015-16 учебный год.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5. Приказ Минтруда России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6. Приказ </w:t>
            </w:r>
            <w:proofErr w:type="spellStart"/>
            <w:r w:rsidRPr="0003023D">
              <w:t>Минобрнауки</w:t>
            </w:r>
            <w:proofErr w:type="spellEnd"/>
            <w:r w:rsidRPr="0003023D">
              <w:t xml:space="preserve"> России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      </w:r>
          </w:p>
          <w:p w:rsidR="00F56CAF" w:rsidRPr="0003023D" w:rsidRDefault="00F56CAF" w:rsidP="001D6D3D">
            <w:pPr>
              <w:pStyle w:val="Default"/>
            </w:pPr>
            <w:r w:rsidRPr="0003023D">
              <w:t>7. Санитарно-эпидемиологические требования к условиям и организации обучения в общеобразовательных учреждениях (СанПиН 2.4.2.2821-10).</w:t>
            </w:r>
          </w:p>
        </w:tc>
      </w:tr>
      <w:tr w:rsidR="00F56CAF" w:rsidTr="001D6D3D">
        <w:tc>
          <w:tcPr>
            <w:tcW w:w="1668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>Региональные документы</w:t>
            </w:r>
          </w:p>
        </w:tc>
        <w:tc>
          <w:tcPr>
            <w:tcW w:w="7903" w:type="dxa"/>
          </w:tcPr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1. Закон Челябинской области от 29.08.2013 г. № 515-ЗО (ред. От 28.08.2014 г.) «Об образовании в Челябинской области»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>2. Концепция региональной системы оценки качества образования Челябинской области (Приказ Министерства образования и науки Челябинской области от 28.03.2013 г. № 03/961).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3. Концепции </w:t>
            </w:r>
            <w:proofErr w:type="spellStart"/>
            <w:r w:rsidRPr="0003023D">
              <w:t>профориентационной</w:t>
            </w:r>
            <w:proofErr w:type="spellEnd"/>
            <w:r w:rsidRPr="0003023D">
              <w:t xml:space="preserve"> работы образовательных организаций Челябинской области на 2013-2015 год. (Приказ Министерства образования и науки Челябинской области от 05.12.2013 г. № 01/4591).</w:t>
            </w:r>
          </w:p>
          <w:p w:rsidR="00F56CAF" w:rsidRPr="0003023D" w:rsidRDefault="00F56CAF" w:rsidP="001D6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 xml:space="preserve">4. Концепции развития естественно-математического и технологического образования в Челябинской области «ТЕМП» (Приказ Министерства </w:t>
            </w:r>
            <w:r w:rsidRPr="000302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и науки Челябинской области от 31.12.2014 г. № 01/3810).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5. Письмо Министерства образования и науки Челябинской области от 09.04.2015 г. № 03-02/2789 «О проведении мониторинга в 2015 году оценки качества образования в общеобразовательных организациях Челябинской области».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 xml:space="preserve">6. Приказ Министерства образования и науки Челябинской области от 30.05.2014 г.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 </w:t>
            </w:r>
          </w:p>
          <w:p w:rsidR="00F56CAF" w:rsidRPr="0003023D" w:rsidRDefault="00F56CAF" w:rsidP="001D6D3D">
            <w:pPr>
              <w:pStyle w:val="Default"/>
              <w:jc w:val="both"/>
            </w:pPr>
            <w:r w:rsidRPr="0003023D">
              <w:t>7. Письмо от 31.07.2009 г. № 103/3404 «О разработке рабочих программ учебных курсов, предметов, дисциплин (модулей) в общеобразовательных учреждениях Челябинской области».</w:t>
            </w:r>
          </w:p>
          <w:p w:rsidR="00F56CAF" w:rsidRPr="001D6D3D" w:rsidRDefault="00F56CAF" w:rsidP="001D6D3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0302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>Методические письма «Об особенностях преподавания обязательных учебных предметов образовательных программ начального, основного и ср</w:t>
            </w:r>
            <w:r w:rsidR="001D6D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>еднего общего образования в 2016-2017</w:t>
            </w:r>
            <w:r w:rsidRPr="000302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учебном году» Министерство образования и н</w:t>
            </w:r>
            <w:r w:rsidR="001D6D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>ауки Челябинской области  (от 17.06.2016</w:t>
            </w:r>
            <w:r w:rsidRPr="000302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г. </w:t>
            </w:r>
            <w:hyperlink r:id="rId6" w:history="1">
              <w:r w:rsidRPr="001D6D3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http://ipk74.ru/</w:t>
              </w:r>
            </w:hyperlink>
            <w:r w:rsidRPr="001D6D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F56CAF" w:rsidRPr="0003023D" w:rsidRDefault="00F56CAF" w:rsidP="001D6D3D">
            <w:pPr>
              <w:jc w:val="both"/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91919"/>
                <w:shd w:val="clear" w:color="auto" w:fill="FFFFFF"/>
              </w:rPr>
              <w:t>9</w:t>
            </w:r>
            <w:r w:rsidRPr="005424F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..Методическое письмо «Об особенностях преподавания учебного </w:t>
            </w:r>
            <w:r w:rsidR="001D6D3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>предмета «Обществознание» в 2016/2017</w:t>
            </w:r>
            <w:r w:rsidRPr="005424FD">
              <w:rPr>
                <w:rFonts w:ascii="Times New Roman" w:hAnsi="Times New Roman"/>
                <w:color w:val="191919"/>
                <w:sz w:val="24"/>
                <w:szCs w:val="24"/>
                <w:shd w:val="clear" w:color="auto" w:fill="FFFFFF"/>
              </w:rPr>
              <w:t xml:space="preserve"> учебном году».</w:t>
            </w:r>
          </w:p>
        </w:tc>
      </w:tr>
      <w:tr w:rsidR="00F56CAF" w:rsidTr="001D6D3D">
        <w:tc>
          <w:tcPr>
            <w:tcW w:w="1668" w:type="dxa"/>
            <w:shd w:val="clear" w:color="auto" w:fill="F2F2F2" w:themeFill="background1" w:themeFillShade="F2"/>
          </w:tcPr>
          <w:p w:rsidR="00F56CAF" w:rsidRPr="0003023D" w:rsidRDefault="00F56CAF" w:rsidP="001D6D3D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sz w:val="24"/>
                <w:szCs w:val="24"/>
              </w:rPr>
              <w:lastRenderedPageBreak/>
              <w:t>Локальные документы школы</w:t>
            </w:r>
          </w:p>
        </w:tc>
        <w:tc>
          <w:tcPr>
            <w:tcW w:w="7903" w:type="dxa"/>
          </w:tcPr>
          <w:p w:rsidR="00F56CAF" w:rsidRPr="0003023D" w:rsidRDefault="00F56CAF" w:rsidP="001D6D3D">
            <w:pPr>
              <w:shd w:val="clear" w:color="auto" w:fill="FFFFFF"/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>1. Устав МОУ «СОШ № 61» города Магнитогорска, утверждённый Постановлением администрации города Магнитогорска № 16725-П от 17.12.2015 г.</w:t>
            </w:r>
          </w:p>
          <w:p w:rsidR="00F56CAF" w:rsidRPr="0003023D" w:rsidRDefault="00F56CAF" w:rsidP="001D6D3D">
            <w:pPr>
              <w:shd w:val="clear" w:color="auto" w:fill="FFFFFF"/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>2. Образовательная программа основного общего образования Муниципального общеобразовательного учреждения «Средняя общеобразовательная школа № 61» города Магнитогорска, утверждённая приказом № 158-П от 29.08.2015 г.</w:t>
            </w:r>
          </w:p>
          <w:p w:rsidR="00F56CAF" w:rsidRPr="0003023D" w:rsidRDefault="00F56CAF" w:rsidP="001D6D3D">
            <w:pPr>
              <w:shd w:val="clear" w:color="auto" w:fill="FFFFFF"/>
              <w:ind w:right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gramStart"/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>Положение о промежуточной и текущей аттестации обучающихся, утверждённое приказом №  160-П от 25.08.2014 г.</w:t>
            </w:r>
            <w:proofErr w:type="gramEnd"/>
          </w:p>
          <w:p w:rsidR="00F56CAF" w:rsidRPr="0003023D" w:rsidRDefault="00F56CAF" w:rsidP="001D6D3D">
            <w:pPr>
              <w:shd w:val="clear" w:color="auto" w:fill="FFFFFF"/>
              <w:ind w:right="4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03023D">
              <w:rPr>
                <w:rFonts w:ascii="Times New Roman" w:hAnsi="Times New Roman"/>
                <w:bCs/>
                <w:sz w:val="24"/>
                <w:szCs w:val="24"/>
              </w:rPr>
              <w:t>4. Положение о разработке рабочей программы по учебному предмету (курсу) педагога, осуществляющего функции реализации  ФГОС  НОО, ФГОС ООО и ФК ГОС МОУ «СОШ № 61» города Магнитогорска, № 162/1 от 31.08.2015 г.</w:t>
            </w:r>
          </w:p>
          <w:p w:rsidR="00F56CAF" w:rsidRPr="0003023D" w:rsidRDefault="00F56CAF" w:rsidP="001D6D3D">
            <w:pPr>
              <w:pStyle w:val="a4"/>
              <w:spacing w:before="0" w:after="0"/>
              <w:rPr>
                <w:bCs/>
                <w:color w:val="auto"/>
              </w:rPr>
            </w:pPr>
            <w:r w:rsidRPr="0003023D">
              <w:rPr>
                <w:bCs/>
                <w:color w:val="auto"/>
              </w:rPr>
              <w:t>5. Учебный план школы на 201</w:t>
            </w:r>
            <w:r w:rsidR="001D6D3D">
              <w:rPr>
                <w:bCs/>
                <w:color w:val="auto"/>
              </w:rPr>
              <w:t>6</w:t>
            </w:r>
            <w:r w:rsidRPr="0003023D">
              <w:rPr>
                <w:bCs/>
                <w:color w:val="auto"/>
              </w:rPr>
              <w:t>-1</w:t>
            </w:r>
            <w:r w:rsidR="001D6D3D">
              <w:rPr>
                <w:bCs/>
                <w:color w:val="auto"/>
              </w:rPr>
              <w:t>7</w:t>
            </w:r>
            <w:r w:rsidRPr="0003023D">
              <w:rPr>
                <w:bCs/>
                <w:color w:val="auto"/>
              </w:rPr>
              <w:t xml:space="preserve"> учебный год.</w:t>
            </w:r>
          </w:p>
          <w:p w:rsidR="00F56CAF" w:rsidRPr="0003023D" w:rsidRDefault="00F56CAF" w:rsidP="001D6D3D">
            <w:pPr>
              <w:pStyle w:val="a4"/>
              <w:spacing w:before="0" w:after="0"/>
              <w:rPr>
                <w:bCs/>
                <w:color w:val="auto"/>
              </w:rPr>
            </w:pPr>
            <w:r w:rsidRPr="0003023D">
              <w:rPr>
                <w:bCs/>
                <w:color w:val="auto"/>
              </w:rPr>
              <w:t>6. Учебный график школы на 201</w:t>
            </w:r>
            <w:r w:rsidR="001D6D3D">
              <w:rPr>
                <w:bCs/>
                <w:color w:val="auto"/>
              </w:rPr>
              <w:t>6-17</w:t>
            </w:r>
            <w:r w:rsidRPr="0003023D">
              <w:rPr>
                <w:bCs/>
                <w:color w:val="auto"/>
              </w:rPr>
              <w:t xml:space="preserve"> учебный год</w:t>
            </w:r>
          </w:p>
        </w:tc>
      </w:tr>
    </w:tbl>
    <w:p w:rsidR="00F56CAF" w:rsidRDefault="00F56CAF" w:rsidP="00F56CAF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F56CAF" w:rsidRPr="000218E9" w:rsidRDefault="00F56CAF" w:rsidP="00F56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8E9">
        <w:rPr>
          <w:rFonts w:ascii="Times New Roman" w:hAnsi="Times New Roman"/>
          <w:b/>
          <w:sz w:val="28"/>
          <w:szCs w:val="28"/>
        </w:rPr>
        <w:t>1.3. ТРЕБОВАНИЯ К УРОВНЮ ПОДГОТОВКИ УЧАЩИХСЯ</w:t>
      </w:r>
    </w:p>
    <w:p w:rsidR="00F56CAF" w:rsidRPr="000218E9" w:rsidRDefault="00F56CAF" w:rsidP="00F56CA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218E9">
        <w:rPr>
          <w:rFonts w:ascii="Times New Roman" w:hAnsi="Times New Roman"/>
          <w:b/>
          <w:bCs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218E9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сущность общества как формы совместной деятельности людей;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характерные черты и признаки основных сфер жизни общества;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218E9">
        <w:rPr>
          <w:rFonts w:ascii="Times New Roman" w:hAnsi="Times New Roman"/>
          <w:sz w:val="24"/>
          <w:szCs w:val="24"/>
        </w:rPr>
        <w:t xml:space="preserve"> содержание и значение социальных норм, регулирующих общественные отношения.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218E9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описывать </w:t>
      </w:r>
      <w:r w:rsidRPr="000218E9">
        <w:rPr>
          <w:rFonts w:ascii="Times New Roman" w:hAnsi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сравнивать </w:t>
      </w:r>
      <w:r w:rsidRPr="000218E9">
        <w:rPr>
          <w:rFonts w:ascii="Times New Roman" w:hAnsi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объяснять </w:t>
      </w:r>
      <w:r w:rsidRPr="000218E9">
        <w:rPr>
          <w:rFonts w:ascii="Times New Roman" w:hAnsi="Times New Roman"/>
          <w:sz w:val="24"/>
          <w:szCs w:val="24"/>
        </w:rPr>
        <w:t xml:space="preserve">взаимосвязи изученных социальных объектов (включая </w:t>
      </w:r>
      <w:r w:rsidRPr="000218E9">
        <w:rPr>
          <w:rFonts w:ascii="Times New Roman" w:hAnsi="Times New Roman"/>
          <w:i/>
          <w:iCs/>
          <w:sz w:val="24"/>
          <w:szCs w:val="24"/>
        </w:rPr>
        <w:t>в</w:t>
      </w:r>
      <w:r w:rsidRPr="000218E9">
        <w:rPr>
          <w:rFonts w:ascii="Times New Roman" w:hAnsi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приводить примеры </w:t>
      </w:r>
      <w:r w:rsidRPr="000218E9">
        <w:rPr>
          <w:rFonts w:ascii="Times New Roman" w:hAnsi="Times New Roman"/>
          <w:sz w:val="24"/>
          <w:szCs w:val="24"/>
        </w:rPr>
        <w:t>социальных объ</w:t>
      </w:r>
      <w:r>
        <w:rPr>
          <w:rFonts w:ascii="Times New Roman" w:hAnsi="Times New Roman"/>
          <w:sz w:val="24"/>
          <w:szCs w:val="24"/>
        </w:rPr>
        <w:t>ектов определенного типа,</w:t>
      </w:r>
      <w:r w:rsidRPr="000218E9">
        <w:rPr>
          <w:rFonts w:ascii="Times New Roman" w:hAnsi="Times New Roman"/>
          <w:sz w:val="24"/>
          <w:szCs w:val="24"/>
        </w:rPr>
        <w:t xml:space="preserve"> социальных отношений; ситуаций, регулируемых различными видами социальных норм; деятельности людей в различных сферах;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оценивать </w:t>
      </w:r>
      <w:r w:rsidRPr="000218E9">
        <w:rPr>
          <w:rFonts w:ascii="Times New Roman" w:hAnsi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решать </w:t>
      </w:r>
      <w:r w:rsidRPr="000218E9">
        <w:rPr>
          <w:rFonts w:ascii="Times New Roman" w:hAnsi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0218E9">
        <w:rPr>
          <w:rFonts w:ascii="Times New Roman" w:hAnsi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b/>
          <w:bCs/>
          <w:i/>
          <w:iCs/>
          <w:sz w:val="24"/>
          <w:szCs w:val="24"/>
        </w:rPr>
        <w:t xml:space="preserve">самостоятельно составлять </w:t>
      </w:r>
      <w:r w:rsidRPr="000218E9">
        <w:rPr>
          <w:rFonts w:ascii="Times New Roman" w:hAnsi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218E9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18E9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0218E9">
        <w:rPr>
          <w:rFonts w:ascii="Times New Roman" w:hAnsi="Times New Roman"/>
          <w:b/>
          <w:bCs/>
          <w:sz w:val="24"/>
          <w:szCs w:val="24"/>
        </w:rPr>
        <w:t>: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F56CAF" w:rsidRPr="000218E9" w:rsidRDefault="00F56CAF" w:rsidP="00F56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 xml:space="preserve">реализации и защиты прав человека и гражданина, осознанного выполнения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218E9">
        <w:rPr>
          <w:rFonts w:ascii="Times New Roman" w:hAnsi="Times New Roman"/>
          <w:sz w:val="24"/>
          <w:szCs w:val="24"/>
        </w:rPr>
        <w:t>гражданских обязанностей</w:t>
      </w:r>
    </w:p>
    <w:p w:rsidR="00F56CAF" w:rsidRPr="001D6D3D" w:rsidRDefault="00F56CAF" w:rsidP="001D6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8E9">
        <w:rPr>
          <w:rFonts w:ascii="Times New Roman" w:hAnsi="Times New Roman"/>
          <w:sz w:val="24"/>
          <w:szCs w:val="24"/>
        </w:rPr>
        <w:t>первичного анализа и испо</w:t>
      </w:r>
      <w:r w:rsidR="001D6D3D">
        <w:rPr>
          <w:rFonts w:ascii="Times New Roman" w:hAnsi="Times New Roman"/>
          <w:sz w:val="24"/>
          <w:szCs w:val="24"/>
        </w:rPr>
        <w:t>льзования социальной информации</w:t>
      </w:r>
    </w:p>
    <w:p w:rsidR="00F56CAF" w:rsidRPr="00777951" w:rsidRDefault="00F56CAF" w:rsidP="00777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25D">
        <w:rPr>
          <w:rFonts w:ascii="Times New Roman" w:hAnsi="Times New Roman"/>
          <w:b/>
          <w:sz w:val="28"/>
          <w:szCs w:val="28"/>
        </w:rPr>
        <w:t>1.4. СОДЕРЖАНИЕ УЧЕБНОЙ ПРОГРАММЫ</w:t>
      </w:r>
    </w:p>
    <w:p w:rsidR="00F56CAF" w:rsidRPr="00FA37BD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F82F1C">
        <w:rPr>
          <w:rFonts w:ascii="Times New Roman" w:hAnsi="Times New Roman"/>
          <w:b/>
          <w:sz w:val="28"/>
          <w:szCs w:val="28"/>
        </w:rPr>
        <w:t xml:space="preserve">Раздел </w:t>
      </w:r>
      <w:r w:rsidRPr="00F82F1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2F1C">
        <w:rPr>
          <w:rFonts w:ascii="Times New Roman" w:hAnsi="Times New Roman"/>
          <w:b/>
          <w:sz w:val="28"/>
          <w:szCs w:val="28"/>
        </w:rPr>
        <w:t>.</w:t>
      </w:r>
      <w:r w:rsidR="00FA37BD" w:rsidRPr="00FA37BD">
        <w:rPr>
          <w:rFonts w:ascii="SchoolBookCSanPin-Bold" w:eastAsiaTheme="minorHAnsi" w:hAnsi="SchoolBookCSanPin-Bold" w:cs="SchoolBookCSanPin-Bold"/>
          <w:b/>
          <w:bCs/>
          <w:sz w:val="19"/>
          <w:szCs w:val="19"/>
          <w:lang w:eastAsia="en-US"/>
        </w:rPr>
        <w:t xml:space="preserve"> </w:t>
      </w:r>
      <w:r w:rsidR="00FA37BD" w:rsidRPr="00FA37B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Регулирование поведения людей в обществе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(</w:t>
      </w:r>
      <w:r w:rsidR="00FA37BD" w:rsidRPr="00FA37BD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8 ч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  <w:r w:rsidRPr="00FA37BD">
        <w:rPr>
          <w:rFonts w:ascii="Times New Roman" w:hAnsi="Times New Roman"/>
          <w:b/>
          <w:sz w:val="24"/>
          <w:szCs w:val="24"/>
        </w:rPr>
        <w:t xml:space="preserve"> </w:t>
      </w:r>
    </w:p>
    <w:p w:rsidR="00F56CAF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2F1C">
        <w:rPr>
          <w:rFonts w:ascii="Times New Roman" w:hAnsi="Times New Roman"/>
          <w:b/>
          <w:sz w:val="24"/>
          <w:szCs w:val="24"/>
        </w:rPr>
        <w:t>Тема 1.</w:t>
      </w:r>
      <w:r w:rsidR="00FA37BD" w:rsidRPr="00FA37BD">
        <w:rPr>
          <w:rFonts w:ascii="SchoolBookCSanPin-Regular" w:eastAsiaTheme="minorHAnsi" w:hAnsi="SchoolBookCSanPin-Regular" w:cs="SchoolBookCSanPin-Regular"/>
          <w:sz w:val="19"/>
          <w:szCs w:val="19"/>
          <w:lang w:eastAsia="en-US"/>
        </w:rPr>
        <w:t xml:space="preserve">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Роль социальных норм в жизни общества</w:t>
      </w:r>
      <w:r w:rsidRPr="00FA37BD">
        <w:rPr>
          <w:rFonts w:ascii="Times New Roman" w:hAnsi="Times New Roman"/>
          <w:b/>
          <w:sz w:val="24"/>
          <w:szCs w:val="24"/>
        </w:rPr>
        <w:t>.1ч.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Какие бывают нормы? Социальные нормы и их виды. Общие признаки социальных норм. Нормы обычаев — ритуалы, обряды, обычаи, традиции, мифы. Нормы: религиозные, моральные, правовые, деловые. Что регулируют нормы гражданских, экономических, политических, культурных, межнациональных и международных отношений?</w:t>
      </w:r>
    </w:p>
    <w:p w:rsidR="00347765" w:rsidRDefault="00F56CAF" w:rsidP="00F56CA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>Тема 2.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Что главное в человеке? 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 xml:space="preserve">Понятие морали. Добро— </w:t>
      </w:r>
      <w:proofErr w:type="gramStart"/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ос</w:t>
      </w:r>
      <w:proofErr w:type="gramEnd"/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нова нравственности. Добро и зло. Мораль. Аморальное поведение. Неизбежность торжества добра над злом.</w:t>
      </w:r>
    </w:p>
    <w:p w:rsidR="00F56CAF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 xml:space="preserve">Тема 3.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Что можно, нельзя, нужно? 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Десять библейских заповедей. Правила поведения в обществе. Моральные (нравственные) нормы. Моральная позиция.</w:t>
      </w:r>
    </w:p>
    <w:p w:rsidR="00347765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>Тема 4.</w:t>
      </w:r>
      <w:r w:rsidR="00347765" w:rsidRPr="00FA37BD">
        <w:rPr>
          <w:rFonts w:ascii="Times New Roman" w:hAnsi="Times New Roman"/>
          <w:b/>
          <w:sz w:val="24"/>
          <w:szCs w:val="24"/>
        </w:rPr>
        <w:t xml:space="preserve">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О совести. Понятия «совесть», «вера», «общечеловеческие ценности» 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Совесть — «человек в тебе». Происхождение слова «совесть». Совесть и вера в Бога. Кому мешает совесть?</w:t>
      </w:r>
    </w:p>
    <w:p w:rsidR="00F56CAF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 xml:space="preserve">Тема 5.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Высшая ценность. Долг, жизнь, смысл жизни. 1ч.</w:t>
      </w:r>
    </w:p>
    <w:p w:rsidR="00FA37BD" w:rsidRPr="00FA37BD" w:rsidRDefault="00FA37BD" w:rsidP="00FA3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37BD">
        <w:rPr>
          <w:rFonts w:ascii="Times New Roman" w:eastAsiaTheme="minorHAnsi" w:hAnsi="Times New Roman"/>
          <w:sz w:val="24"/>
          <w:szCs w:val="24"/>
          <w:lang w:eastAsia="en-US"/>
        </w:rPr>
        <w:t>Конечность жизни и бессмертие. Что заставляет людей жертвовать жизнью ради высоких целей?</w:t>
      </w:r>
    </w:p>
    <w:p w:rsidR="000F4446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 xml:space="preserve">Тема 6.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Почему люди любят Родину? </w:t>
      </w:r>
      <w:r w:rsidR="000F4446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F56CAF" w:rsidRPr="000F4446" w:rsidRDefault="00FA37BD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4446">
        <w:rPr>
          <w:rFonts w:ascii="Times New Roman" w:eastAsiaTheme="minorHAnsi" w:hAnsi="Times New Roman"/>
          <w:sz w:val="24"/>
          <w:szCs w:val="24"/>
          <w:lang w:eastAsia="en-US"/>
        </w:rPr>
        <w:t>Российская идентичность, патриотизм, патриоты, нация, национализм, интернационализм</w:t>
      </w:r>
      <w:r w:rsidR="000F4446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0F4446" w:rsidRPr="000F4446" w:rsidRDefault="000F4446" w:rsidP="000F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4446">
        <w:rPr>
          <w:rFonts w:ascii="Times New Roman" w:eastAsiaTheme="minorHAnsi" w:hAnsi="Times New Roman"/>
          <w:sz w:val="24"/>
          <w:szCs w:val="24"/>
          <w:lang w:eastAsia="en-US"/>
        </w:rPr>
        <w:t>Патриотизм и национализм. Нация.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F4446">
        <w:rPr>
          <w:rFonts w:ascii="Times New Roman" w:eastAsiaTheme="minorHAnsi" w:hAnsi="Times New Roman"/>
          <w:sz w:val="24"/>
          <w:szCs w:val="24"/>
          <w:lang w:eastAsia="en-US"/>
        </w:rPr>
        <w:t>Патриоты и националисты. Интернационализм.</w:t>
      </w:r>
    </w:p>
    <w:p w:rsidR="00F56CAF" w:rsidRDefault="00F56CAF" w:rsidP="00FA37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37BD">
        <w:rPr>
          <w:rFonts w:ascii="Times New Roman" w:hAnsi="Times New Roman"/>
          <w:b/>
          <w:sz w:val="24"/>
          <w:szCs w:val="24"/>
        </w:rPr>
        <w:t xml:space="preserve">Тема 7. 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>Правовые нормы, их особенности. Понятие «право».1ч.</w:t>
      </w:r>
    </w:p>
    <w:p w:rsidR="000F4446" w:rsidRPr="000F4446" w:rsidRDefault="000F4446" w:rsidP="000F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F4446">
        <w:rPr>
          <w:rFonts w:ascii="Times New Roman" w:eastAsiaTheme="minorHAnsi" w:hAnsi="Times New Roman"/>
          <w:sz w:val="24"/>
          <w:szCs w:val="24"/>
          <w:lang w:eastAsia="en-US"/>
        </w:rPr>
        <w:t>Правовые нормы. Понятие «право», что оно означает. Как соотносятся право и мораль. Общие черты. Отличия правовых норм. Правовые нормы. Их особенности и виды.</w:t>
      </w:r>
    </w:p>
    <w:p w:rsidR="00F56CAF" w:rsidRPr="00FA37BD" w:rsidRDefault="00F56CAF" w:rsidP="00347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37BD">
        <w:rPr>
          <w:rFonts w:ascii="Times New Roman" w:hAnsi="Times New Roman"/>
          <w:b/>
          <w:sz w:val="24"/>
          <w:szCs w:val="24"/>
        </w:rPr>
        <w:t>Тема 8.</w:t>
      </w:r>
      <w:r w:rsidR="00FA37BD" w:rsidRPr="00FA37B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Практикум 1. 1ч.</w:t>
      </w:r>
    </w:p>
    <w:p w:rsidR="000F4446" w:rsidRDefault="00F56CAF" w:rsidP="000F44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C3FD0">
        <w:rPr>
          <w:rFonts w:ascii="Times New Roman" w:hAnsi="Times New Roman"/>
          <w:b/>
          <w:sz w:val="28"/>
          <w:szCs w:val="28"/>
        </w:rPr>
        <w:t xml:space="preserve">Раздел  </w:t>
      </w:r>
      <w:r w:rsidRPr="007C3FD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C3FD0">
        <w:rPr>
          <w:rFonts w:ascii="Times New Roman" w:hAnsi="Times New Roman"/>
          <w:b/>
          <w:sz w:val="28"/>
          <w:szCs w:val="28"/>
        </w:rPr>
        <w:t xml:space="preserve">. </w:t>
      </w:r>
      <w:r w:rsidR="000F4446" w:rsidRPr="000F444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Твои неотъемлемые права  </w:t>
      </w:r>
      <w:r w:rsidR="000F4446" w:rsidRPr="000F4446">
        <w:rPr>
          <w:rFonts w:ascii="Times New Roman" w:eastAsiaTheme="minorHAnsi" w:hAnsi="Times New Roman"/>
          <w:b/>
          <w:sz w:val="24"/>
          <w:szCs w:val="24"/>
          <w:lang w:eastAsia="en-US"/>
        </w:rPr>
        <w:t>(</w:t>
      </w:r>
      <w:r w:rsidR="000F4446" w:rsidRPr="000F4446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17 ч</w:t>
      </w:r>
      <w:r w:rsidR="000F4446" w:rsidRPr="000F4446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</w:p>
    <w:p w:rsidR="003F618E" w:rsidRPr="003F618E" w:rsidRDefault="003F618E" w:rsidP="003F6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618E">
        <w:rPr>
          <w:rFonts w:ascii="Times New Roman" w:eastAsiaTheme="minorHAnsi" w:hAnsi="Times New Roman"/>
          <w:sz w:val="24"/>
          <w:szCs w:val="24"/>
          <w:lang w:eastAsia="en-US"/>
        </w:rPr>
        <w:t>Знать права и свободы человека и гражданина по Конституции РФ. Повышать свою правовую культуру, чтобы знать, как защищаются права несовершеннолетних по российскому законодательству.</w:t>
      </w:r>
    </w:p>
    <w:p w:rsidR="00F56CAF" w:rsidRDefault="00F56CAF" w:rsidP="000F44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C3FD0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  <w:r w:rsidR="000F4446">
        <w:rPr>
          <w:rFonts w:ascii="Times New Roman" w:hAnsi="Times New Roman"/>
          <w:b/>
          <w:sz w:val="24"/>
          <w:szCs w:val="24"/>
        </w:rPr>
        <w:t>9</w:t>
      </w:r>
      <w:r w:rsidRPr="000F4446">
        <w:rPr>
          <w:rFonts w:ascii="Times New Roman" w:hAnsi="Times New Roman"/>
          <w:b/>
          <w:sz w:val="24"/>
          <w:szCs w:val="24"/>
        </w:rPr>
        <w:t xml:space="preserve">. </w:t>
      </w:r>
      <w:r w:rsidR="000F4446" w:rsidRPr="000F4446">
        <w:rPr>
          <w:rFonts w:ascii="Times New Roman" w:eastAsiaTheme="minorHAnsi" w:hAnsi="Times New Roman"/>
          <w:b/>
          <w:sz w:val="24"/>
          <w:szCs w:val="24"/>
          <w:lang w:eastAsia="en-US"/>
        </w:rPr>
        <w:t>Каждый человек хочет быть свободным!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1ч.</w:t>
      </w:r>
    </w:p>
    <w:p w:rsidR="008C26C6" w:rsidRPr="003D3419" w:rsidRDefault="003F618E" w:rsidP="003D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618E">
        <w:rPr>
          <w:rFonts w:ascii="Times New Roman" w:eastAsiaTheme="minorHAnsi" w:hAnsi="Times New Roman"/>
          <w:sz w:val="24"/>
          <w:szCs w:val="24"/>
          <w:lang w:eastAsia="en-US"/>
        </w:rPr>
        <w:t>Блага свободы. Свобода в рамках закона и морали. Тоталитарное государство. Проявления свободы. Конституционные права и свободы человека в Российской Федерации. Анархия.</w:t>
      </w:r>
    </w:p>
    <w:p w:rsidR="00F56CAF" w:rsidRDefault="00F56CAF" w:rsidP="000F44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Тем</w:t>
      </w:r>
      <w:r w:rsidR="000F4446">
        <w:rPr>
          <w:rFonts w:ascii="Times New Roman" w:hAnsi="Times New Roman"/>
          <w:b/>
          <w:sz w:val="24"/>
          <w:szCs w:val="24"/>
        </w:rPr>
        <w:t>а 10</w:t>
      </w:r>
      <w:r>
        <w:rPr>
          <w:rFonts w:ascii="Times New Roman" w:hAnsi="Times New Roman"/>
          <w:b/>
          <w:sz w:val="24"/>
          <w:szCs w:val="24"/>
        </w:rPr>
        <w:t>.</w:t>
      </w:r>
      <w:r w:rsidRPr="007C3FD0">
        <w:t xml:space="preserve"> </w:t>
      </w:r>
      <w:r w:rsidR="000F4446" w:rsidRPr="000F4446">
        <w:rPr>
          <w:rFonts w:ascii="Times New Roman" w:eastAsiaTheme="minorHAnsi" w:hAnsi="Times New Roman"/>
          <w:b/>
          <w:sz w:val="24"/>
          <w:szCs w:val="24"/>
          <w:lang w:eastAsia="en-US"/>
        </w:rPr>
        <w:t>Гражданин и государство.</w:t>
      </w:r>
      <w:r w:rsidR="000F44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1ч.</w:t>
      </w:r>
    </w:p>
    <w:p w:rsidR="003F618E" w:rsidRPr="008C26C6" w:rsidRDefault="003F618E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Понятие государства. Государственные органы. Ответственность государства перед гражданином. Ответственность гражданина перед государством.</w:t>
      </w:r>
      <w:r w:rsidR="008C26C6" w:rsidRPr="008C26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Обязанности граждан по Конституции РФ.</w:t>
      </w:r>
    </w:p>
    <w:p w:rsidR="000F4446" w:rsidRPr="003F618E" w:rsidRDefault="000F4446" w:rsidP="00F56C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="00F56CAF" w:rsidRPr="001B532A">
        <w:rPr>
          <w:rFonts w:ascii="Times New Roman" w:hAnsi="Times New Roman"/>
          <w:b/>
          <w:sz w:val="24"/>
          <w:szCs w:val="24"/>
        </w:rPr>
        <w:t xml:space="preserve">. </w:t>
      </w:r>
      <w:r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Практикум 2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ч.</w:t>
      </w:r>
    </w:p>
    <w:p w:rsidR="008C26C6" w:rsidRDefault="000F4446" w:rsidP="00F56CA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12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Права ребенка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1ч</w:t>
      </w:r>
      <w:r w:rsidR="008C26C6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</w:p>
    <w:p w:rsidR="000F4446" w:rsidRPr="008C26C6" w:rsidRDefault="008C26C6" w:rsidP="008C26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Как связаны права ребенка с правами человека. Документы о правах ребенка. Основные группы прав ребенка.</w:t>
      </w:r>
    </w:p>
    <w:p w:rsidR="00F56CAF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13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Как организована правовая защита детей.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8C26C6" w:rsidRDefault="008C26C6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Международные организации, защищающие права детей. Уполномоченный по правам ребенка при Президенте Российской Федерации.</w:t>
      </w:r>
    </w:p>
    <w:p w:rsidR="00F56CAF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14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благополучную жизнь.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8C26C6" w:rsidRDefault="008C26C6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Право на имя и гражданство. Право на создание семьи. Право на здоровый образ жизни. Право на квалифицированную медицинскую помощь. Право на образование. Право на участие в культурной жизни и пользование учреждениями культуры, на доступ к культурным ценностям</w:t>
      </w:r>
      <w:r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>.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15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свободное слово.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8C26C6" w:rsidRDefault="008C26C6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 xml:space="preserve">Свобода слова— </w:t>
      </w:r>
      <w:proofErr w:type="gramStart"/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ус</w:t>
      </w:r>
      <w:proofErr w:type="gramEnd"/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ловие свободного развития личности. Цензура. Право свободно высказывать свое мнение. Корректное использование этого права.</w:t>
      </w:r>
    </w:p>
    <w:p w:rsidR="000F4446" w:rsidRDefault="000F4446" w:rsidP="000F444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16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объединение.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8C26C6" w:rsidRDefault="008C26C6" w:rsidP="008C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Право на создание детских организаций. Нужна ли для этого помощь взрослых? Где уместно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C26C6">
        <w:rPr>
          <w:rFonts w:ascii="Times New Roman" w:eastAsiaTheme="minorHAnsi" w:hAnsi="Times New Roman"/>
          <w:sz w:val="24"/>
          <w:szCs w:val="24"/>
          <w:lang w:eastAsia="en-US"/>
        </w:rPr>
        <w:t>создавать эти организации?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17</w:t>
      </w:r>
      <w:r w:rsidR="00F56CAF" w:rsidRPr="003F618E">
        <w:rPr>
          <w:rFonts w:ascii="Times New Roman" w:hAnsi="Times New Roman"/>
          <w:b/>
          <w:sz w:val="24"/>
          <w:szCs w:val="24"/>
        </w:rPr>
        <w:t>.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Право ребенка мыслить и верить свободно.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8C26C6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Что такое свобода совести? Чем отличается человек верующий от человека неверующего? Свобода в выборе веры. Религия. Приверженность вере отцов.</w:t>
      </w:r>
    </w:p>
    <w:p w:rsidR="000F4446" w:rsidRPr="003F618E" w:rsidRDefault="000F4446" w:rsidP="000F4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18E">
        <w:rPr>
          <w:rFonts w:ascii="Times New Roman" w:hAnsi="Times New Roman"/>
          <w:b/>
          <w:sz w:val="24"/>
          <w:szCs w:val="24"/>
        </w:rPr>
        <w:t>Тема 18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Практикум 3</w:t>
      </w:r>
      <w:r w:rsidR="006607CC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1ч.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19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защиту: задержание.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Административное задержание. Административное правонарушение. Уголовное преступление. Права несовершеннолетних. Адвокат. Как вести себя в процессе задержания. Права сотрудников правоохранительных органов. Права задержанного</w:t>
      </w:r>
      <w:r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  <w:t>.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20</w:t>
      </w:r>
      <w:r w:rsidR="00F56CAF" w:rsidRPr="003F618E">
        <w:rPr>
          <w:rFonts w:ascii="Times New Roman" w:hAnsi="Times New Roman"/>
          <w:b/>
          <w:sz w:val="24"/>
          <w:szCs w:val="24"/>
        </w:rPr>
        <w:t>.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Право на защиту: тюрьма.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Лишение свободы— </w:t>
      </w:r>
      <w:proofErr w:type="gramStart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уг</w:t>
      </w:r>
      <w:proofErr w:type="gramEnd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оловное наказание за преступление. Условия пребывания в тюрьме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или колонии. Гуманность. Чувство достоинства. Условия содержания в заключени</w:t>
      </w:r>
      <w:proofErr w:type="gramStart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gramEnd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 несовершеннолетних в соответствии с их правами.</w:t>
      </w:r>
    </w:p>
    <w:p w:rsidR="000F4446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21</w:t>
      </w:r>
      <w:r w:rsidR="00F56CAF" w:rsidRPr="003F618E">
        <w:rPr>
          <w:rFonts w:ascii="Times New Roman" w:hAnsi="Times New Roman"/>
          <w:b/>
          <w:sz w:val="24"/>
          <w:szCs w:val="24"/>
        </w:rPr>
        <w:t>.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Право на защиту: война.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Война и дети. Дети— </w:t>
      </w:r>
      <w:proofErr w:type="gramStart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же</w:t>
      </w:r>
      <w:proofErr w:type="gramEnd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ртвы войны. Право на защиту детей в военное время. Дети на войне. Конвенция о правах ребенка защищает детей от войны.</w:t>
      </w:r>
    </w:p>
    <w:p w:rsidR="00F56CAF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22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защиту: наркотики.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Наркомания — чума XXI в. Дети и наркотики. Эксплуатация детей </w:t>
      </w:r>
      <w:proofErr w:type="spellStart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наркодельцами</w:t>
      </w:r>
      <w:proofErr w:type="spellEnd"/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. Защита детей от наркотиков.</w:t>
      </w:r>
    </w:p>
    <w:p w:rsidR="00F56CAF" w:rsidRDefault="000F4446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23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Право на защиту: эксплуатация несовершеннолетних.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Предпринимательство. Рыночная экономика и эксплуатация труда. Безработица. Закон защищает детей от эксплуататоров. Трудовое законодательство.</w:t>
      </w:r>
    </w:p>
    <w:p w:rsidR="00F56CAF" w:rsidRDefault="00F56CAF" w:rsidP="003F61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</w:t>
      </w:r>
      <w:r w:rsidR="000F4446" w:rsidRPr="003F618E">
        <w:rPr>
          <w:rFonts w:ascii="Times New Roman" w:hAnsi="Times New Roman"/>
          <w:b/>
          <w:sz w:val="24"/>
          <w:szCs w:val="24"/>
        </w:rPr>
        <w:t>4</w:t>
      </w:r>
      <w:r w:rsidR="003F618E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3F618E" w:rsidRPr="003F618E">
        <w:rPr>
          <w:rFonts w:ascii="Times New Roman" w:eastAsiaTheme="minorHAnsi" w:hAnsi="Times New Roman"/>
          <w:b/>
          <w:sz w:val="24"/>
          <w:szCs w:val="24"/>
          <w:lang w:eastAsia="en-US"/>
        </w:rPr>
        <w:t>Где права, там и ответственность.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1ч.</w:t>
      </w:r>
    </w:p>
    <w:p w:rsidR="006607CC" w:rsidRPr="006934D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934DC">
        <w:rPr>
          <w:rFonts w:ascii="Times New Roman" w:eastAsiaTheme="minorHAnsi" w:hAnsi="Times New Roman"/>
          <w:sz w:val="24"/>
          <w:szCs w:val="24"/>
          <w:lang w:eastAsia="en-US"/>
        </w:rPr>
        <w:t>Единство прав и обязанностей. Понятие «ответственность». Моральная ответственность. Правовая (юридическая) ответственность.</w:t>
      </w:r>
    </w:p>
    <w:p w:rsidR="00F56CAF" w:rsidRPr="003F618E" w:rsidRDefault="000F4446" w:rsidP="00F56C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18E">
        <w:rPr>
          <w:rFonts w:ascii="Times New Roman" w:hAnsi="Times New Roman"/>
          <w:b/>
          <w:sz w:val="24"/>
          <w:szCs w:val="24"/>
        </w:rPr>
        <w:t>Тема 25</w:t>
      </w:r>
      <w:r w:rsidR="00F56CAF" w:rsidRPr="003F618E">
        <w:rPr>
          <w:rFonts w:ascii="Times New Roman" w:hAnsi="Times New Roman"/>
          <w:b/>
          <w:sz w:val="24"/>
          <w:szCs w:val="24"/>
        </w:rPr>
        <w:t>.</w:t>
      </w:r>
      <w:r w:rsidR="00A36D7F" w:rsidRPr="00A36D7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36D7F" w:rsidRPr="00A36D7F">
        <w:rPr>
          <w:rFonts w:ascii="Times New Roman" w:eastAsiaTheme="minorHAnsi" w:hAnsi="Times New Roman"/>
          <w:b/>
          <w:sz w:val="24"/>
          <w:szCs w:val="24"/>
          <w:lang w:eastAsia="en-US"/>
        </w:rPr>
        <w:t>Контрольно-диагностическая работа</w:t>
      </w:r>
      <w:r w:rsidR="00A36D7F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3F618E">
        <w:rPr>
          <w:rFonts w:ascii="Times New Roman" w:eastAsiaTheme="minorHAnsi" w:hAnsi="Times New Roman"/>
          <w:b/>
          <w:sz w:val="24"/>
          <w:szCs w:val="24"/>
          <w:lang w:eastAsia="en-US"/>
        </w:rPr>
        <w:t>1ч</w:t>
      </w:r>
    </w:p>
    <w:p w:rsidR="006934DC" w:rsidRDefault="006934DC" w:rsidP="000F4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34DC" w:rsidRDefault="006934DC" w:rsidP="000F4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CC" w:rsidRPr="006607CC" w:rsidRDefault="006607CC" w:rsidP="000F44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607C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Под защитой права 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  <w:r w:rsidRPr="006607CC">
        <w:rPr>
          <w:rFonts w:ascii="Times New Roman" w:eastAsiaTheme="minorHAnsi" w:hAnsi="Times New Roman"/>
          <w:b/>
          <w:sz w:val="24"/>
          <w:szCs w:val="24"/>
          <w:lang w:eastAsia="en-US"/>
        </w:rPr>
        <w:t>(</w:t>
      </w:r>
      <w:r w:rsidRPr="006607CC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5 ч</w:t>
      </w:r>
      <w:r w:rsidRPr="006607CC">
        <w:rPr>
          <w:rFonts w:ascii="Times New Roman" w:eastAsiaTheme="minorHAnsi" w:hAnsi="Times New Roman"/>
          <w:b/>
          <w:sz w:val="24"/>
          <w:szCs w:val="24"/>
          <w:lang w:eastAsia="en-US"/>
        </w:rPr>
        <w:t>)</w:t>
      </w:r>
    </w:p>
    <w:p w:rsidR="006934DC" w:rsidRPr="006934DC" w:rsidRDefault="006934DC" w:rsidP="0069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934DC">
        <w:rPr>
          <w:rFonts w:ascii="Times New Roman" w:eastAsiaTheme="minorHAnsi" w:hAnsi="Times New Roman"/>
          <w:sz w:val="24"/>
          <w:szCs w:val="24"/>
          <w:lang w:eastAsia="en-US"/>
        </w:rPr>
        <w:t xml:space="preserve">Осознавать права и свободы человека как высшую ценность. Знать, что каждый человек в нашей стране имеет право по Конституции на правовую защиту со стороны государства. Быть уверенным, что гражданина должны защищать право, суд, органы внутренних дел. Иметь представление о деятельности и функциях суда, прокуратуры, полиции. Понимать, что такое презумпция невиновности и соблюдение этого принципа— </w:t>
      </w:r>
      <w:proofErr w:type="gramStart"/>
      <w:r w:rsidRPr="006934DC">
        <w:rPr>
          <w:rFonts w:ascii="Times New Roman" w:eastAsiaTheme="minorHAnsi" w:hAnsi="Times New Roman"/>
          <w:sz w:val="24"/>
          <w:szCs w:val="24"/>
          <w:lang w:eastAsia="en-US"/>
        </w:rPr>
        <w:t>св</w:t>
      </w:r>
      <w:proofErr w:type="gramEnd"/>
      <w:r w:rsidRPr="006934DC">
        <w:rPr>
          <w:rFonts w:ascii="Times New Roman" w:eastAsiaTheme="minorHAnsi" w:hAnsi="Times New Roman"/>
          <w:sz w:val="24"/>
          <w:szCs w:val="24"/>
          <w:lang w:eastAsia="en-US"/>
        </w:rPr>
        <w:t>идетельство демократического, правового государства. Осознавать, что права необходимо знать всем не только для обеспечения правовой защиты себя и своих близких в разных жизненных ситуациях, но и как вклад каждого в дальнейшее развитие нашей страны на пути строительства правового государства и демократического общества</w:t>
      </w:r>
    </w:p>
    <w:p w:rsidR="00F56CAF" w:rsidRPr="00906C86" w:rsidRDefault="000F4446" w:rsidP="000F444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618E">
        <w:rPr>
          <w:rFonts w:ascii="Times New Roman" w:hAnsi="Times New Roman"/>
          <w:b/>
          <w:sz w:val="24"/>
          <w:szCs w:val="24"/>
        </w:rPr>
        <w:t>Тема 26</w:t>
      </w:r>
      <w:r w:rsidR="00F56CAF" w:rsidRPr="003F618E">
        <w:rPr>
          <w:rFonts w:ascii="Times New Roman" w:hAnsi="Times New Roman"/>
          <w:b/>
          <w:sz w:val="24"/>
          <w:szCs w:val="24"/>
        </w:rPr>
        <w:t xml:space="preserve">. </w:t>
      </w:r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Суд— </w:t>
      </w:r>
      <w:proofErr w:type="gramStart"/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>за</w:t>
      </w:r>
      <w:proofErr w:type="gramEnd"/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>щитник прав человека.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Деятельность судов. Судебная защита прав и свобод человека. Как действует суд?</w:t>
      </w:r>
    </w:p>
    <w:p w:rsidR="006607CC" w:rsidRPr="006607CC" w:rsidRDefault="006607CC" w:rsidP="006607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Стоит ли бояться суда? Презумпция невиновности.</w:t>
      </w:r>
    </w:p>
    <w:p w:rsidR="00F56CAF" w:rsidRPr="006607CC" w:rsidRDefault="000F4446" w:rsidP="00F56CA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hAnsi="Times New Roman"/>
          <w:b/>
          <w:sz w:val="24"/>
          <w:szCs w:val="24"/>
        </w:rPr>
        <w:t>Тема 27</w:t>
      </w:r>
      <w:r w:rsidR="00F56CAF" w:rsidRPr="00906C86">
        <w:rPr>
          <w:rFonts w:ascii="Times New Roman" w:hAnsi="Times New Roman"/>
          <w:b/>
          <w:sz w:val="24"/>
          <w:szCs w:val="24"/>
        </w:rPr>
        <w:t>.</w:t>
      </w:r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Функции прокуратуры.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Прокурор. Чем занимается прокурор? Обвинение и надзор. Участники судебного уголовного процесса.</w:t>
      </w:r>
    </w:p>
    <w:p w:rsidR="00F56CAF" w:rsidRPr="00906C86" w:rsidRDefault="000F4446" w:rsidP="00F56CA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607CC">
        <w:rPr>
          <w:rFonts w:ascii="Times New Roman" w:hAnsi="Times New Roman"/>
          <w:b/>
          <w:sz w:val="24"/>
          <w:szCs w:val="24"/>
        </w:rPr>
        <w:t>Тема 28</w:t>
      </w:r>
      <w:r w:rsidR="00F56CAF" w:rsidRPr="006607CC">
        <w:rPr>
          <w:rFonts w:ascii="Times New Roman" w:hAnsi="Times New Roman"/>
          <w:b/>
          <w:sz w:val="24"/>
          <w:szCs w:val="24"/>
        </w:rPr>
        <w:t xml:space="preserve"> .</w:t>
      </w:r>
      <w:r w:rsidR="006607CC" w:rsidRPr="006607C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607CC"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>Полиция на страже правопорядка.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Органы внутренних дел. Полиция. Чем занимается полиция? Нужно ли помогать полиции? Структура полиции. Участковые инспекторы, ГИБДД. Федеральный закон «О полиции».</w:t>
      </w:r>
    </w:p>
    <w:p w:rsidR="006607CC" w:rsidRPr="00906C86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06C86">
        <w:rPr>
          <w:rFonts w:ascii="Times New Roman" w:eastAsiaTheme="minorHAnsi" w:hAnsi="Times New Roman"/>
          <w:b/>
          <w:sz w:val="24"/>
          <w:szCs w:val="24"/>
          <w:lang w:eastAsia="en-US"/>
        </w:rPr>
        <w:t>Тема 29. Права необходимо знать всем.</w:t>
      </w:r>
    </w:p>
    <w:p w:rsidR="006607CC" w:rsidRPr="006607CC" w:rsidRDefault="006607CC" w:rsidP="006607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607CC">
        <w:rPr>
          <w:rFonts w:ascii="Times New Roman" w:eastAsiaTheme="minorHAnsi" w:hAnsi="Times New Roman"/>
          <w:sz w:val="24"/>
          <w:szCs w:val="24"/>
          <w:lang w:eastAsia="en-US"/>
        </w:rPr>
        <w:t>Умение пользоваться правами. Правовая защита. Государство защищает граждан  с помощью законов. Право на необходимую оборону.</w:t>
      </w:r>
    </w:p>
    <w:p w:rsidR="00906C86" w:rsidRDefault="00906C86" w:rsidP="00906C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 учебного времени – 5</w:t>
      </w:r>
      <w:r w:rsidR="00F56CAF" w:rsidRPr="003528D3">
        <w:rPr>
          <w:rFonts w:ascii="Times New Roman" w:hAnsi="Times New Roman"/>
          <w:b/>
          <w:sz w:val="24"/>
          <w:szCs w:val="24"/>
        </w:rPr>
        <w:t xml:space="preserve"> ч.</w:t>
      </w:r>
    </w:p>
    <w:p w:rsidR="00906C86" w:rsidRPr="00906C86" w:rsidRDefault="00906C86" w:rsidP="00906C86">
      <w:pPr>
        <w:jc w:val="both"/>
        <w:rPr>
          <w:rFonts w:ascii="Times New Roman" w:hAnsi="Times New Roman"/>
          <w:b/>
          <w:sz w:val="24"/>
          <w:szCs w:val="24"/>
        </w:rPr>
      </w:pPr>
      <w:r w:rsidRPr="007F0206">
        <w:rPr>
          <w:rFonts w:ascii="Times New Roman" w:hAnsi="Times New Roman"/>
          <w:b/>
          <w:szCs w:val="20"/>
        </w:rPr>
        <w:t>Резерв учебного времени планируется направить:</w:t>
      </w:r>
    </w:p>
    <w:p w:rsidR="00906C86" w:rsidRPr="00906C86" w:rsidRDefault="00906C86" w:rsidP="00906C8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0"/>
        </w:rPr>
      </w:pPr>
      <w:r w:rsidRPr="00906C86">
        <w:rPr>
          <w:rFonts w:ascii="Times New Roman" w:hAnsi="Times New Roman"/>
          <w:szCs w:val="20"/>
        </w:rPr>
        <w:t>на проведение контрольно-обобщающих уроков - 3ч.</w:t>
      </w:r>
    </w:p>
    <w:p w:rsidR="00F56CAF" w:rsidRPr="00906C86" w:rsidRDefault="00906C86" w:rsidP="00906C8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0"/>
        </w:rPr>
      </w:pPr>
      <w:r w:rsidRPr="00906C86">
        <w:rPr>
          <w:rFonts w:ascii="Times New Roman" w:hAnsi="Times New Roman"/>
          <w:szCs w:val="20"/>
        </w:rPr>
        <w:t>На изучение НРЭО  - 2ч.</w:t>
      </w:r>
    </w:p>
    <w:p w:rsidR="00F56CAF" w:rsidRPr="00230446" w:rsidRDefault="00F56CAF" w:rsidP="00F56CAF">
      <w:pPr>
        <w:jc w:val="center"/>
        <w:rPr>
          <w:rFonts w:ascii="Times New Roman" w:hAnsi="Times New Roman"/>
          <w:b/>
          <w:sz w:val="24"/>
          <w:szCs w:val="24"/>
        </w:rPr>
      </w:pPr>
      <w:r w:rsidRPr="00230446">
        <w:rPr>
          <w:rFonts w:ascii="Times New Roman" w:hAnsi="Times New Roman"/>
          <w:b/>
          <w:sz w:val="24"/>
          <w:szCs w:val="24"/>
        </w:rPr>
        <w:t>1.5. УЧЕБНО-ТЕМАТИЧЕСКОЕ ПЛАНИРОВАНИЕ</w:t>
      </w:r>
    </w:p>
    <w:p w:rsidR="00F56CAF" w:rsidRPr="00235810" w:rsidRDefault="00F56CAF" w:rsidP="00F56CAF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b/>
          <w:sz w:val="24"/>
          <w:szCs w:val="24"/>
        </w:rPr>
        <w:t>1.9. ОСНОВНЫЕ ВИДЫ И КРИТЕРИИ ТЕКУЩЕЙ И ПРОМЕЖУТОЧНОЙ АТТЕСТАЦИИ</w:t>
      </w:r>
    </w:p>
    <w:p w:rsidR="00F56CAF" w:rsidRDefault="00F56CAF" w:rsidP="00F5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>В процессе изучения тем курса осуществляется контроль и оценка (определение степени усвоения знаний, умений и навыков в соответствии с требованиями программы)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5810">
        <w:rPr>
          <w:rFonts w:ascii="Times New Roman" w:hAnsi="Times New Roman"/>
          <w:sz w:val="24"/>
          <w:szCs w:val="24"/>
        </w:rPr>
        <w:t>полученных знаний учащимися.</w:t>
      </w:r>
    </w:p>
    <w:p w:rsidR="00F56CAF" w:rsidRPr="00235810" w:rsidRDefault="00F56CAF" w:rsidP="00F56CAF">
      <w:pPr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ab/>
        <w:t>1. В процессе работы с наглядными пособиями контролируется формирование определённых навыков учеников. Эта работа не требует формальных оценок, но обеспечивает обратную связь с учениками.</w:t>
      </w:r>
    </w:p>
    <w:p w:rsidR="00F56CAF" w:rsidRPr="00235810" w:rsidRDefault="00F56CAF" w:rsidP="00F56CAF">
      <w:pPr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ab/>
        <w:t>2. Основными видами контроля на уроках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6769"/>
      </w:tblGrid>
      <w:tr w:rsidR="00F56CAF" w:rsidRPr="00235810" w:rsidTr="001D6D3D">
        <w:tc>
          <w:tcPr>
            <w:tcW w:w="1951" w:type="dxa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вид текущей, промежуточной аттестации</w:t>
            </w:r>
          </w:p>
        </w:tc>
        <w:tc>
          <w:tcPr>
            <w:tcW w:w="7620" w:type="dxa"/>
            <w:gridSpan w:val="2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F56CAF" w:rsidRPr="00235810" w:rsidTr="001D6D3D">
        <w:trPr>
          <w:trHeight w:val="184"/>
        </w:trPr>
        <w:tc>
          <w:tcPr>
            <w:tcW w:w="1951" w:type="dxa"/>
            <w:vMerge w:val="restart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устный или письменный ответ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 xml:space="preserve">(ответ на уроке, </w:t>
            </w:r>
            <w:r w:rsidRPr="00235810">
              <w:rPr>
                <w:rFonts w:ascii="Times New Roman" w:hAnsi="Times New Roman"/>
                <w:sz w:val="24"/>
                <w:szCs w:val="24"/>
              </w:rPr>
              <w:lastRenderedPageBreak/>
              <w:t>публичное выступление с докладом, рефератом  и т.д.)</w:t>
            </w: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lastRenderedPageBreak/>
              <w:t>5 (отлично)</w:t>
            </w:r>
          </w:p>
        </w:tc>
        <w:tc>
          <w:tcPr>
            <w:tcW w:w="6769" w:type="dxa"/>
          </w:tcPr>
          <w:p w:rsidR="00F56CAF" w:rsidRDefault="001B797A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t xml:space="preserve">лубокий, с привлечением дополнительного материала и проявлением гибкости  мышления ответ ученика </w:t>
            </w:r>
          </w:p>
          <w:p w:rsidR="001B797A" w:rsidRPr="006470B3" w:rsidRDefault="001B797A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1F71F2">
              <w:rPr>
                <w:rFonts w:ascii="Times New Roman" w:hAnsi="Times New Roman"/>
              </w:rPr>
              <w:t>чащийся подходит к событиям обществен</w:t>
            </w:r>
            <w:r>
              <w:rPr>
                <w:rFonts w:ascii="Times New Roman" w:hAnsi="Times New Roman"/>
              </w:rPr>
              <w:t>ной и политической жизни с различной</w:t>
            </w:r>
            <w:r w:rsidRPr="001F71F2">
              <w:rPr>
                <w:rFonts w:ascii="Times New Roman" w:hAnsi="Times New Roman"/>
              </w:rPr>
              <w:t xml:space="preserve"> точки зрения, использует различные источники информации, развивает</w:t>
            </w:r>
            <w:r>
              <w:rPr>
                <w:rFonts w:ascii="Times New Roman" w:hAnsi="Times New Roman"/>
              </w:rPr>
              <w:t xml:space="preserve"> обществовед</w:t>
            </w:r>
            <w:r w:rsidRPr="001F71F2">
              <w:rPr>
                <w:rFonts w:ascii="Times New Roman" w:hAnsi="Times New Roman"/>
              </w:rPr>
              <w:t xml:space="preserve">ческое мышление и </w:t>
            </w:r>
            <w:r>
              <w:rPr>
                <w:rFonts w:ascii="Times New Roman" w:hAnsi="Times New Roman"/>
              </w:rPr>
              <w:t>потребность в получении  обществовед</w:t>
            </w:r>
            <w:r w:rsidRPr="001F71F2">
              <w:rPr>
                <w:rFonts w:ascii="Times New Roman" w:hAnsi="Times New Roman"/>
              </w:rPr>
              <w:t xml:space="preserve">ческих знаний, полностью освоил </w:t>
            </w:r>
            <w:r w:rsidRPr="001F71F2">
              <w:rPr>
                <w:rFonts w:ascii="Times New Roman" w:hAnsi="Times New Roman"/>
              </w:rPr>
              <w:lastRenderedPageBreak/>
              <w:t xml:space="preserve">основные знания об </w:t>
            </w:r>
            <w:r>
              <w:rPr>
                <w:rFonts w:ascii="Times New Roman" w:hAnsi="Times New Roman"/>
              </w:rPr>
              <w:t>общественной</w:t>
            </w:r>
            <w:r w:rsidRPr="001F71F2">
              <w:rPr>
                <w:rFonts w:ascii="Times New Roman" w:hAnsi="Times New Roman"/>
              </w:rPr>
              <w:t xml:space="preserve"> деятельности людей, экономике</w:t>
            </w:r>
            <w:r>
              <w:rPr>
                <w:rFonts w:ascii="Times New Roman" w:hAnsi="Times New Roman"/>
              </w:rPr>
              <w:t xml:space="preserve">, политике, социальной и правовой  </w:t>
            </w:r>
            <w:r w:rsidRPr="001F71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сфере </w:t>
            </w:r>
            <w:r w:rsidRPr="001F71F2">
              <w:rPr>
                <w:rFonts w:ascii="Times New Roman" w:hAnsi="Times New Roman"/>
              </w:rPr>
              <w:t>России, последовательно и исчерпывающе отвечает на поставленные вопросы.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6769" w:type="dxa"/>
          </w:tcPr>
          <w:p w:rsidR="00F56CAF" w:rsidRPr="006470B3" w:rsidRDefault="001B797A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t>вердое знание материала в пределах программных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У</w:t>
            </w:r>
            <w:r w:rsidRPr="001F71F2">
              <w:rPr>
                <w:rFonts w:ascii="Times New Roman" w:hAnsi="Times New Roman"/>
              </w:rPr>
              <w:t xml:space="preserve">чащийся подходит к событиям общественной и </w:t>
            </w:r>
            <w:r>
              <w:rPr>
                <w:rFonts w:ascii="Times New Roman" w:hAnsi="Times New Roman"/>
              </w:rPr>
              <w:t>политической жизни с различн</w:t>
            </w:r>
            <w:r w:rsidRPr="001F71F2">
              <w:rPr>
                <w:rFonts w:ascii="Times New Roman" w:hAnsi="Times New Roman"/>
              </w:rPr>
              <w:t>ой точки зрения, использует различные источники информации, развивает экономическое</w:t>
            </w:r>
            <w:r>
              <w:rPr>
                <w:rFonts w:ascii="Times New Roman" w:hAnsi="Times New Roman"/>
              </w:rPr>
              <w:t>, политическое, правовое</w:t>
            </w:r>
            <w:r w:rsidRPr="001F71F2">
              <w:rPr>
                <w:rFonts w:ascii="Times New Roman" w:hAnsi="Times New Roman"/>
              </w:rPr>
              <w:t xml:space="preserve"> мышление и потреб</w:t>
            </w:r>
            <w:r>
              <w:rPr>
                <w:rFonts w:ascii="Times New Roman" w:hAnsi="Times New Roman"/>
              </w:rPr>
              <w:t xml:space="preserve">ность в получении </w:t>
            </w:r>
            <w:r w:rsidRPr="001F71F2">
              <w:rPr>
                <w:rFonts w:ascii="Times New Roman" w:hAnsi="Times New Roman"/>
              </w:rPr>
              <w:t>знаний, полностью освоил основные знания об экономической</w:t>
            </w:r>
            <w:r>
              <w:rPr>
                <w:rFonts w:ascii="Times New Roman" w:hAnsi="Times New Roman"/>
              </w:rPr>
              <w:t>, политической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правовой, социальной деятельности людей, </w:t>
            </w:r>
            <w:r w:rsidRPr="001F71F2">
              <w:rPr>
                <w:rFonts w:ascii="Times New Roman" w:hAnsi="Times New Roman"/>
              </w:rPr>
              <w:t xml:space="preserve"> России, последовательно и исчерпывающе отвечает на поставленные вопросы, но допускает ошибки, которые не отражаются на качестве ответа.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6470B3" w:rsidRDefault="001B797A" w:rsidP="001B79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t>еуверенное знание, с несущественными ошибками и отсутст</w:t>
            </w:r>
            <w:r>
              <w:rPr>
                <w:rFonts w:ascii="Times New Roman" w:hAnsi="Times New Roman"/>
                <w:sz w:val="24"/>
                <w:szCs w:val="24"/>
              </w:rPr>
              <w:t>вием самостоятельности суждений.</w:t>
            </w:r>
            <w:r w:rsidRPr="001F71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1F71F2">
              <w:rPr>
                <w:rFonts w:ascii="Times New Roman" w:hAnsi="Times New Roman"/>
              </w:rPr>
              <w:t xml:space="preserve">чащийся знает лишь основной материал по </w:t>
            </w:r>
            <w:r>
              <w:rPr>
                <w:rFonts w:ascii="Times New Roman" w:hAnsi="Times New Roman"/>
              </w:rPr>
              <w:t>обществознанию</w:t>
            </w:r>
            <w:r w:rsidRPr="001F71F2">
              <w:rPr>
                <w:rFonts w:ascii="Times New Roman" w:hAnsi="Times New Roman"/>
              </w:rPr>
              <w:t>, путается в знаниях об экономической</w:t>
            </w:r>
            <w:proofErr w:type="gramStart"/>
            <w:r w:rsidRPr="001F71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политической, правовой, социальной </w:t>
            </w:r>
            <w:r w:rsidRPr="001F71F2">
              <w:rPr>
                <w:rFonts w:ascii="Times New Roman" w:hAnsi="Times New Roman"/>
              </w:rPr>
              <w:t>деятельности людей, а на заданные вопросы отвечает недостаточно четко и полно.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6470B3" w:rsidRDefault="001B797A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6CAF" w:rsidRPr="006470B3">
              <w:rPr>
                <w:rFonts w:ascii="Times New Roman" w:hAnsi="Times New Roman"/>
                <w:sz w:val="24"/>
                <w:szCs w:val="24"/>
              </w:rPr>
              <w:t>чащийся не смог достаточно полно и правильно ответить на поставленные вопросы.</w:t>
            </w:r>
          </w:p>
        </w:tc>
      </w:tr>
      <w:tr w:rsidR="00F56CAF" w:rsidRPr="00235810" w:rsidTr="001D6D3D">
        <w:trPr>
          <w:trHeight w:val="184"/>
        </w:trPr>
        <w:tc>
          <w:tcPr>
            <w:tcW w:w="1951" w:type="dxa"/>
            <w:vMerge w:val="restart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(решение </w:t>
            </w:r>
            <w:r w:rsidRPr="00235810">
              <w:rPr>
                <w:rFonts w:ascii="Times New Roman" w:hAnsi="Times New Roman"/>
                <w:sz w:val="24"/>
                <w:szCs w:val="24"/>
              </w:rPr>
              <w:t xml:space="preserve"> задач, кроссвордов, работа с письменными источниками, учебные проекты и т.д.)</w:t>
            </w: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задание выполнено правильно, в соответствии требованиями или условиями, и в установленное нормативом время (при отсутствии нормативов – уверенно и быстро).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задание выполнено правильно, но допускались ошибки, не отразившиеся на качестве выполненной работы.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задание выполнено частично, не полностью, или в нарушение условий, требований,  допускались ошибки, несущественно  отразившиеся на качестве выполненной работы.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задание не выполнено или допущены ошибки, влияющие на качество выполненной работы.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235810" w:rsidTr="001D6D3D">
        <w:trPr>
          <w:trHeight w:val="184"/>
        </w:trPr>
        <w:tc>
          <w:tcPr>
            <w:tcW w:w="1951" w:type="dxa"/>
            <w:vMerge w:val="restart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контрольная работа,</w:t>
            </w:r>
          </w:p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тематическое тестирование</w:t>
            </w: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более 80% правильных ответов.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60 – 79% правильных ответов.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40 – 59% правильных ответов.</w:t>
            </w:r>
          </w:p>
        </w:tc>
      </w:tr>
      <w:tr w:rsidR="00F56CAF" w:rsidRPr="00235810" w:rsidTr="001D6D3D">
        <w:trPr>
          <w:trHeight w:val="182"/>
        </w:trPr>
        <w:tc>
          <w:tcPr>
            <w:tcW w:w="1951" w:type="dxa"/>
            <w:vMerge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235810">
              <w:rPr>
                <w:rFonts w:ascii="Times New Roman" w:hAnsi="Times New Roman"/>
                <w:sz w:val="24"/>
                <w:szCs w:val="24"/>
              </w:rPr>
              <w:t>неудовл</w:t>
            </w:r>
            <w:proofErr w:type="spellEnd"/>
            <w:r w:rsidRPr="0023581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до 40% правильных ответов.</w:t>
            </w:r>
          </w:p>
        </w:tc>
      </w:tr>
    </w:tbl>
    <w:p w:rsidR="00F56CAF" w:rsidRPr="00235810" w:rsidRDefault="00F56CAF" w:rsidP="00F56CAF">
      <w:pPr>
        <w:jc w:val="both"/>
        <w:rPr>
          <w:rFonts w:ascii="Times New Roman" w:hAnsi="Times New Roman"/>
          <w:sz w:val="24"/>
          <w:szCs w:val="24"/>
        </w:rPr>
      </w:pPr>
    </w:p>
    <w:p w:rsidR="00F56CAF" w:rsidRPr="00235810" w:rsidRDefault="00F56CAF" w:rsidP="00F56C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>3. В качестве домашнего задания могут быть и</w:t>
      </w:r>
      <w:r>
        <w:rPr>
          <w:rFonts w:ascii="Times New Roman" w:hAnsi="Times New Roman"/>
          <w:sz w:val="24"/>
          <w:szCs w:val="24"/>
        </w:rPr>
        <w:t>спользованы открытые вопросы и  задания для самостоятельной работы</w:t>
      </w:r>
      <w:r w:rsidRPr="00235810">
        <w:rPr>
          <w:rFonts w:ascii="Times New Roman" w:hAnsi="Times New Roman"/>
          <w:sz w:val="24"/>
          <w:szCs w:val="24"/>
        </w:rPr>
        <w:t>. Их оценка проводится в обычном порядке.</w:t>
      </w:r>
    </w:p>
    <w:p w:rsidR="00F56CAF" w:rsidRPr="00235810" w:rsidRDefault="00F56CAF" w:rsidP="00F56CAF">
      <w:pPr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ab/>
        <w:t xml:space="preserve">При проведении текущего контроля регулярно проводится компьютерное тестирование. Оно нацелено на проверку результатов выполнения тематических тестов, домашних заданий и т.д. Для этого используются специализированный сайты дистанционного контроля качества знаний в сети Интернет: </w:t>
      </w:r>
      <w:r>
        <w:rPr>
          <w:rFonts w:ascii="Times New Roman" w:hAnsi="Times New Roman"/>
          <w:sz w:val="24"/>
          <w:szCs w:val="24"/>
        </w:rPr>
        <w:t xml:space="preserve">СДАМ </w:t>
      </w:r>
      <w:r w:rsidRPr="0023581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ИА</w:t>
      </w:r>
      <w:r w:rsidRPr="00235810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Pr="00235810">
          <w:rPr>
            <w:rStyle w:val="a3"/>
            <w:rFonts w:ascii="Times New Roman" w:hAnsi="Times New Roman"/>
            <w:sz w:val="24"/>
            <w:szCs w:val="24"/>
          </w:rPr>
          <w:t>http://reshuege.ru</w:t>
        </w:r>
      </w:hyperlink>
      <w:r w:rsidRPr="00235810">
        <w:rPr>
          <w:rFonts w:ascii="Times New Roman" w:hAnsi="Times New Roman"/>
          <w:sz w:val="24"/>
          <w:szCs w:val="24"/>
        </w:rPr>
        <w:t xml:space="preserve">  и другие рекомендованные ресурсы.</w:t>
      </w:r>
    </w:p>
    <w:p w:rsidR="00F56CAF" w:rsidRDefault="00F56CAF" w:rsidP="00BB71A1">
      <w:pPr>
        <w:jc w:val="both"/>
        <w:rPr>
          <w:rFonts w:ascii="Times New Roman" w:hAnsi="Times New Roman"/>
          <w:sz w:val="24"/>
          <w:szCs w:val="24"/>
        </w:rPr>
      </w:pPr>
      <w:r w:rsidRPr="00235810">
        <w:rPr>
          <w:rFonts w:ascii="Times New Roman" w:hAnsi="Times New Roman"/>
          <w:sz w:val="24"/>
          <w:szCs w:val="24"/>
        </w:rPr>
        <w:tab/>
        <w:t>Промежуточная аттестация осуществляется в форме контрольного тестирования в формате ЕГЭ в конце изучения всего курса. Для составления КИМ – итогового теста, используются задания по о</w:t>
      </w:r>
      <w:r>
        <w:rPr>
          <w:rFonts w:ascii="Times New Roman" w:hAnsi="Times New Roman"/>
          <w:sz w:val="24"/>
          <w:szCs w:val="24"/>
        </w:rPr>
        <w:t>бществознанию, раздел «Обществознание</w:t>
      </w:r>
      <w:r w:rsidRPr="00235810">
        <w:rPr>
          <w:rFonts w:ascii="Times New Roman" w:hAnsi="Times New Roman"/>
          <w:sz w:val="24"/>
          <w:szCs w:val="24"/>
        </w:rPr>
        <w:t>»,  открытого банка заданий для подготовки к ЕГЭ ФИПИ и материалы МИОО «</w:t>
      </w:r>
      <w:proofErr w:type="spellStart"/>
      <w:r w:rsidRPr="00235810">
        <w:rPr>
          <w:rFonts w:ascii="Times New Roman" w:hAnsi="Times New Roman"/>
          <w:sz w:val="24"/>
          <w:szCs w:val="24"/>
        </w:rPr>
        <w:t>СтатГрад</w:t>
      </w:r>
      <w:proofErr w:type="spellEnd"/>
      <w:r w:rsidRPr="00235810">
        <w:rPr>
          <w:rFonts w:ascii="Times New Roman" w:hAnsi="Times New Roman"/>
          <w:sz w:val="24"/>
          <w:szCs w:val="24"/>
        </w:rPr>
        <w:t>» (</w:t>
      </w:r>
      <w:hyperlink r:id="rId8" w:history="1">
        <w:r w:rsidRPr="00235810">
          <w:rPr>
            <w:rStyle w:val="a3"/>
            <w:rFonts w:ascii="Times New Roman" w:hAnsi="Times New Roman"/>
            <w:sz w:val="24"/>
            <w:szCs w:val="24"/>
          </w:rPr>
          <w:t>https://statgrad.org</w:t>
        </w:r>
      </w:hyperlink>
      <w:r w:rsidR="00BB71A1">
        <w:rPr>
          <w:rFonts w:ascii="Times New Roman" w:hAnsi="Times New Roman"/>
          <w:sz w:val="24"/>
          <w:szCs w:val="24"/>
        </w:rPr>
        <w:t>).</w:t>
      </w:r>
    </w:p>
    <w:p w:rsidR="00F56CAF" w:rsidRPr="00235810" w:rsidRDefault="00F56CAF" w:rsidP="00F56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CAF" w:rsidRPr="00235810" w:rsidRDefault="00F56CAF" w:rsidP="00F56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CAF" w:rsidRPr="00235810" w:rsidRDefault="00F56CAF" w:rsidP="00F56CAF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35810">
        <w:rPr>
          <w:rFonts w:ascii="Times New Roman" w:hAnsi="Times New Roman"/>
          <w:b/>
          <w:sz w:val="24"/>
          <w:szCs w:val="24"/>
        </w:rPr>
        <w:t>1.10. УЧЕБНО-МЕТОДИЧЕСКОЕ И МАТЕРИАЛЬНО-ТЕХНИЧЕСКОЕ ОБЕСПЕЧЕНИЕ</w:t>
      </w:r>
    </w:p>
    <w:p w:rsidR="00F56CAF" w:rsidRPr="00531A9E" w:rsidRDefault="00F56CAF" w:rsidP="00F56CAF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1A9E">
        <w:rPr>
          <w:rFonts w:ascii="Times New Roman" w:hAnsi="Times New Roman"/>
          <w:b/>
          <w:sz w:val="28"/>
          <w:szCs w:val="28"/>
        </w:rPr>
        <w:t>Учебники и учебные пособия: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1085"/>
        <w:gridCol w:w="1394"/>
        <w:gridCol w:w="1986"/>
        <w:gridCol w:w="661"/>
        <w:gridCol w:w="770"/>
        <w:gridCol w:w="1150"/>
        <w:gridCol w:w="2102"/>
      </w:tblGrid>
      <w:tr w:rsidR="00454D1F" w:rsidRPr="00235810" w:rsidTr="001D6D3D">
        <w:trPr>
          <w:cantSplit/>
          <w:trHeight w:val="990"/>
        </w:trPr>
        <w:tc>
          <w:tcPr>
            <w:tcW w:w="232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7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Порядковый №</w:t>
            </w:r>
          </w:p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учебника в ФПУ</w:t>
            </w:r>
            <w:proofErr w:type="gramStart"/>
            <w:r w:rsidRPr="0023581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796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Автор/авторский коллектив</w:t>
            </w:r>
          </w:p>
        </w:tc>
        <w:tc>
          <w:tcPr>
            <w:tcW w:w="789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Наименование учебника</w:t>
            </w:r>
          </w:p>
        </w:tc>
        <w:tc>
          <w:tcPr>
            <w:tcW w:w="482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Линия УМК</w:t>
            </w:r>
          </w:p>
        </w:tc>
        <w:tc>
          <w:tcPr>
            <w:tcW w:w="434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Год издания</w:t>
            </w:r>
          </w:p>
        </w:tc>
        <w:tc>
          <w:tcPr>
            <w:tcW w:w="655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Издательство</w:t>
            </w:r>
          </w:p>
        </w:tc>
        <w:tc>
          <w:tcPr>
            <w:tcW w:w="634" w:type="pct"/>
            <w:shd w:val="clear" w:color="auto" w:fill="F2F2F2"/>
          </w:tcPr>
          <w:p w:rsidR="00F56CAF" w:rsidRPr="00235810" w:rsidRDefault="00F56CAF" w:rsidP="001D6D3D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35810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</w:tc>
      </w:tr>
      <w:tr w:rsidR="00454D1F" w:rsidRPr="00235810" w:rsidTr="001D6D3D">
        <w:tc>
          <w:tcPr>
            <w:tcW w:w="232" w:type="pct"/>
            <w:vAlign w:val="center"/>
          </w:tcPr>
          <w:p w:rsidR="00F56CAF" w:rsidRPr="00235810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2358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pct"/>
            <w:vAlign w:val="center"/>
          </w:tcPr>
          <w:p w:rsidR="00F56CAF" w:rsidRPr="00235810" w:rsidRDefault="00454D1F" w:rsidP="001D6D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1.2.2.3.3.3.</w:t>
            </w:r>
          </w:p>
        </w:tc>
        <w:tc>
          <w:tcPr>
            <w:tcW w:w="796" w:type="pct"/>
            <w:vAlign w:val="center"/>
          </w:tcPr>
          <w:p w:rsidR="00F56CAF" w:rsidRPr="00235810" w:rsidRDefault="00454D1F" w:rsidP="001D6D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А.Ф., Никитина Т.Н</w:t>
            </w:r>
          </w:p>
        </w:tc>
        <w:tc>
          <w:tcPr>
            <w:tcW w:w="789" w:type="pct"/>
            <w:vAlign w:val="center"/>
          </w:tcPr>
          <w:p w:rsidR="00F56CAF" w:rsidRPr="00FA5DBC" w:rsidRDefault="00454D1F" w:rsidP="001D6D3D">
            <w:pPr>
              <w:pStyle w:val="Default"/>
            </w:pPr>
            <w:r>
              <w:t>«Обществознание»</w:t>
            </w:r>
          </w:p>
        </w:tc>
        <w:tc>
          <w:tcPr>
            <w:tcW w:w="482" w:type="pct"/>
            <w:vAlign w:val="center"/>
          </w:tcPr>
          <w:p w:rsidR="00F56CAF" w:rsidRPr="00FA5DBC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F56CAF" w:rsidRPr="00FA5DBC" w:rsidRDefault="00454D1F" w:rsidP="001D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55" w:type="pct"/>
            <w:vAlign w:val="center"/>
          </w:tcPr>
          <w:p w:rsidR="00F56CAF" w:rsidRPr="00FA5DBC" w:rsidRDefault="00454D1F" w:rsidP="001D6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634" w:type="pct"/>
            <w:vAlign w:val="center"/>
          </w:tcPr>
          <w:p w:rsidR="00F56CAF" w:rsidRPr="00454D1F" w:rsidRDefault="00454D1F" w:rsidP="001D6D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httd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54D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454D1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/36/</w:t>
            </w:r>
          </w:p>
        </w:tc>
      </w:tr>
    </w:tbl>
    <w:p w:rsidR="00F56CAF" w:rsidRDefault="00F56CAF" w:rsidP="00F56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CAF" w:rsidRDefault="00F56CAF" w:rsidP="00F56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CAF" w:rsidRPr="00531A9E" w:rsidRDefault="00F56CAF" w:rsidP="00F56CAF">
      <w:pPr>
        <w:pStyle w:val="a7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531A9E">
        <w:rPr>
          <w:rFonts w:ascii="Times New Roman" w:hAnsi="Times New Roman"/>
          <w:b/>
          <w:sz w:val="24"/>
          <w:szCs w:val="24"/>
        </w:rPr>
        <w:t>чебно-методические и дидактические пособия: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"/>
        <w:gridCol w:w="2469"/>
        <w:gridCol w:w="4213"/>
        <w:gridCol w:w="1573"/>
        <w:gridCol w:w="904"/>
      </w:tblGrid>
      <w:tr w:rsidR="00F56CAF" w:rsidRPr="00531A9E" w:rsidTr="00A1587E">
        <w:tc>
          <w:tcPr>
            <w:tcW w:w="215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90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 xml:space="preserve">Автор/авторский коллектив </w:t>
            </w:r>
          </w:p>
        </w:tc>
        <w:tc>
          <w:tcPr>
            <w:tcW w:w="2201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Название пособия</w:t>
            </w:r>
          </w:p>
        </w:tc>
        <w:tc>
          <w:tcPr>
            <w:tcW w:w="822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472" w:type="pct"/>
            <w:shd w:val="clear" w:color="auto" w:fill="F2F2F2"/>
            <w:vAlign w:val="center"/>
          </w:tcPr>
          <w:p w:rsidR="00F56CAF" w:rsidRPr="00531A9E" w:rsidRDefault="00F56CAF" w:rsidP="001D6D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 xml:space="preserve">Год издания </w:t>
            </w:r>
          </w:p>
        </w:tc>
      </w:tr>
      <w:tr w:rsidR="00F56CAF" w:rsidRPr="00531A9E" w:rsidTr="001D6D3D">
        <w:tc>
          <w:tcPr>
            <w:tcW w:w="5000" w:type="pct"/>
            <w:gridSpan w:val="5"/>
            <w:shd w:val="clear" w:color="auto" w:fill="F2F2F2"/>
            <w:vAlign w:val="center"/>
          </w:tcPr>
          <w:p w:rsidR="00F56CAF" w:rsidRPr="00531A9E" w:rsidRDefault="00F56CAF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Методические пособия для учителя:</w:t>
            </w:r>
          </w:p>
        </w:tc>
      </w:tr>
      <w:tr w:rsidR="00A1587E" w:rsidRPr="00531A9E" w:rsidTr="00A1587E">
        <w:tc>
          <w:tcPr>
            <w:tcW w:w="215" w:type="pct"/>
            <w:vAlign w:val="center"/>
          </w:tcPr>
          <w:p w:rsidR="00A1587E" w:rsidRPr="00531A9E" w:rsidRDefault="00A1587E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  <w:vAlign w:val="center"/>
          </w:tcPr>
          <w:p w:rsidR="00A1587E" w:rsidRPr="00296B21" w:rsidRDefault="00A1587E" w:rsidP="0069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B21">
              <w:rPr>
                <w:rFonts w:ascii="Times New Roman" w:eastAsiaTheme="minorHAnsi" w:hAnsi="Times New Roman"/>
                <w:iCs/>
                <w:lang w:eastAsia="en-US"/>
              </w:rPr>
              <w:t xml:space="preserve">Никитин А. Ф. </w:t>
            </w:r>
          </w:p>
          <w:p w:rsidR="00A1587E" w:rsidRPr="00296B21" w:rsidRDefault="00A1587E" w:rsidP="006934DC">
            <w:pPr>
              <w:rPr>
                <w:rFonts w:ascii="Times New Roman" w:hAnsi="Times New Roman"/>
              </w:rPr>
            </w:pPr>
          </w:p>
        </w:tc>
        <w:tc>
          <w:tcPr>
            <w:tcW w:w="2201" w:type="pct"/>
            <w:vAlign w:val="center"/>
          </w:tcPr>
          <w:p w:rsidR="00A1587E" w:rsidRPr="00296B21" w:rsidRDefault="00A1587E" w:rsidP="0069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Обществознание. </w:t>
            </w:r>
            <w:r>
              <w:rPr>
                <w:rFonts w:ascii="Times New Roman" w:eastAsiaTheme="minorHAnsi" w:hAnsi="Times New Roman"/>
                <w:lang w:val="en-US" w:eastAsia="en-US"/>
              </w:rPr>
              <w:t>7</w:t>
            </w:r>
            <w:r w:rsidRPr="00296B21">
              <w:rPr>
                <w:rFonts w:ascii="Times New Roman" w:eastAsiaTheme="minorHAnsi" w:hAnsi="Times New Roman"/>
                <w:lang w:eastAsia="en-US"/>
              </w:rPr>
              <w:t xml:space="preserve"> класс. Методическое</w:t>
            </w:r>
          </w:p>
          <w:p w:rsidR="00A1587E" w:rsidRPr="00296B21" w:rsidRDefault="00A1587E" w:rsidP="006934DC">
            <w:pPr>
              <w:rPr>
                <w:rFonts w:ascii="Times New Roman" w:hAnsi="Times New Roman"/>
              </w:rPr>
            </w:pPr>
            <w:r w:rsidRPr="00296B21">
              <w:rPr>
                <w:rFonts w:ascii="Times New Roman" w:eastAsiaTheme="minorHAnsi" w:hAnsi="Times New Roman"/>
                <w:lang w:eastAsia="en-US"/>
              </w:rPr>
              <w:t>пособие.</w:t>
            </w:r>
          </w:p>
        </w:tc>
        <w:tc>
          <w:tcPr>
            <w:tcW w:w="822" w:type="pct"/>
            <w:vAlign w:val="center"/>
          </w:tcPr>
          <w:p w:rsidR="00A1587E" w:rsidRPr="00531A9E" w:rsidRDefault="00A1587E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«Дрофа</w:t>
            </w:r>
          </w:p>
        </w:tc>
        <w:tc>
          <w:tcPr>
            <w:tcW w:w="472" w:type="pct"/>
            <w:vAlign w:val="center"/>
          </w:tcPr>
          <w:p w:rsidR="00A1587E" w:rsidRPr="00531A9E" w:rsidRDefault="00A1587E" w:rsidP="006934DC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1587E" w:rsidRPr="00531A9E" w:rsidTr="001D6D3D">
        <w:tc>
          <w:tcPr>
            <w:tcW w:w="5000" w:type="pct"/>
            <w:gridSpan w:val="5"/>
            <w:shd w:val="clear" w:color="auto" w:fill="F2F2F2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Дидактические пособия:</w:t>
            </w:r>
          </w:p>
        </w:tc>
      </w:tr>
      <w:tr w:rsidR="00A1587E" w:rsidRPr="00531A9E" w:rsidTr="00A1587E">
        <w:tc>
          <w:tcPr>
            <w:tcW w:w="215" w:type="pct"/>
            <w:vAlign w:val="center"/>
          </w:tcPr>
          <w:p w:rsidR="00A1587E" w:rsidRPr="00531A9E" w:rsidRDefault="00A1587E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  <w:vAlign w:val="center"/>
          </w:tcPr>
          <w:p w:rsidR="00A1587E" w:rsidRPr="00296B21" w:rsidRDefault="00A1587E" w:rsidP="006934DC">
            <w:pPr>
              <w:rPr>
                <w:rFonts w:ascii="Times New Roman" w:hAnsi="Times New Roman"/>
              </w:rPr>
            </w:pPr>
            <w:r w:rsidRPr="00296B21">
              <w:rPr>
                <w:rFonts w:ascii="Times New Roman" w:eastAsiaTheme="minorHAnsi" w:hAnsi="Times New Roman"/>
                <w:iCs/>
                <w:lang w:eastAsia="en-US"/>
              </w:rPr>
              <w:t>Никитин А. Ф.</w:t>
            </w:r>
          </w:p>
        </w:tc>
        <w:tc>
          <w:tcPr>
            <w:tcW w:w="2201" w:type="pct"/>
            <w:vAlign w:val="center"/>
          </w:tcPr>
          <w:p w:rsidR="00A1587E" w:rsidRPr="00296B21" w:rsidRDefault="00A1587E" w:rsidP="0069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Обществознание. </w:t>
            </w:r>
            <w:r>
              <w:rPr>
                <w:rFonts w:ascii="Times New Roman" w:eastAsiaTheme="minorHAnsi" w:hAnsi="Times New Roman"/>
                <w:lang w:val="en-US" w:eastAsia="en-US"/>
              </w:rPr>
              <w:t>7</w:t>
            </w:r>
            <w:r w:rsidRPr="00296B21">
              <w:rPr>
                <w:rFonts w:ascii="Times New Roman" w:eastAsiaTheme="minorHAnsi" w:hAnsi="Times New Roman"/>
                <w:lang w:eastAsia="en-US"/>
              </w:rPr>
              <w:t xml:space="preserve"> класс. Рабочая тетрадь.</w:t>
            </w:r>
          </w:p>
        </w:tc>
        <w:tc>
          <w:tcPr>
            <w:tcW w:w="822" w:type="pct"/>
            <w:vAlign w:val="center"/>
          </w:tcPr>
          <w:p w:rsidR="00A1587E" w:rsidRPr="00531A9E" w:rsidRDefault="00A1587E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«Дрофа</w:t>
            </w:r>
          </w:p>
        </w:tc>
        <w:tc>
          <w:tcPr>
            <w:tcW w:w="472" w:type="pct"/>
            <w:vAlign w:val="center"/>
          </w:tcPr>
          <w:p w:rsidR="00A1587E" w:rsidRPr="00531A9E" w:rsidRDefault="00A1587E" w:rsidP="006934DC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1587E" w:rsidRPr="00531A9E" w:rsidTr="001D6D3D">
        <w:tc>
          <w:tcPr>
            <w:tcW w:w="5000" w:type="pct"/>
            <w:gridSpan w:val="5"/>
            <w:shd w:val="clear" w:color="auto" w:fill="F2F2F2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Научно-популярные и периодические издания:</w:t>
            </w:r>
          </w:p>
        </w:tc>
      </w:tr>
      <w:tr w:rsidR="00A1587E" w:rsidRPr="00531A9E" w:rsidTr="00A1587E">
        <w:tc>
          <w:tcPr>
            <w:tcW w:w="215" w:type="pct"/>
            <w:vAlign w:val="center"/>
          </w:tcPr>
          <w:p w:rsidR="00A1587E" w:rsidRPr="00531A9E" w:rsidRDefault="00A1587E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290" w:type="pct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подписное издание</w:t>
            </w:r>
          </w:p>
        </w:tc>
        <w:tc>
          <w:tcPr>
            <w:tcW w:w="2201" w:type="pct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Научно-методический журнал для учителей истории и обществознания. История</w:t>
            </w:r>
          </w:p>
        </w:tc>
        <w:tc>
          <w:tcPr>
            <w:tcW w:w="822" w:type="pct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ИД «Первое сентября»</w:t>
            </w:r>
          </w:p>
        </w:tc>
        <w:tc>
          <w:tcPr>
            <w:tcW w:w="472" w:type="pct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2015-16 г.</w:t>
            </w:r>
          </w:p>
        </w:tc>
      </w:tr>
      <w:tr w:rsidR="00A1587E" w:rsidRPr="00531A9E" w:rsidTr="001D6D3D">
        <w:tc>
          <w:tcPr>
            <w:tcW w:w="5000" w:type="pct"/>
            <w:gridSpan w:val="5"/>
            <w:shd w:val="clear" w:color="auto" w:fill="F2F2F2"/>
            <w:vAlign w:val="center"/>
          </w:tcPr>
          <w:p w:rsidR="00A1587E" w:rsidRPr="00531A9E" w:rsidRDefault="00A1587E" w:rsidP="001D6D3D">
            <w:pPr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Сборники КИМ по предмету:</w:t>
            </w:r>
          </w:p>
        </w:tc>
      </w:tr>
      <w:tr w:rsidR="00347BD5" w:rsidRPr="00531A9E" w:rsidTr="00A1587E">
        <w:tc>
          <w:tcPr>
            <w:tcW w:w="215" w:type="pct"/>
            <w:vAlign w:val="center"/>
          </w:tcPr>
          <w:p w:rsidR="00347BD5" w:rsidRPr="00531A9E" w:rsidRDefault="00347BD5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1A9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0" w:type="pct"/>
            <w:vAlign w:val="center"/>
          </w:tcPr>
          <w:p w:rsidR="00347BD5" w:rsidRPr="00531A9E" w:rsidRDefault="00347BD5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О.А.Чернышева, Р.В.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П.А.Ушаков</w:t>
            </w:r>
          </w:p>
        </w:tc>
        <w:tc>
          <w:tcPr>
            <w:tcW w:w="2201" w:type="pct"/>
            <w:vAlign w:val="center"/>
          </w:tcPr>
          <w:p w:rsidR="00347BD5" w:rsidRPr="00531A9E" w:rsidRDefault="00347BD5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Обществознание. Тематические тесты.</w:t>
            </w:r>
          </w:p>
        </w:tc>
        <w:tc>
          <w:tcPr>
            <w:tcW w:w="822" w:type="pct"/>
            <w:vAlign w:val="center"/>
          </w:tcPr>
          <w:p w:rsidR="00347BD5" w:rsidRPr="00531A9E" w:rsidRDefault="00347BD5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«Легион»</w:t>
            </w:r>
          </w:p>
        </w:tc>
        <w:tc>
          <w:tcPr>
            <w:tcW w:w="472" w:type="pct"/>
            <w:vAlign w:val="center"/>
          </w:tcPr>
          <w:p w:rsidR="00347BD5" w:rsidRPr="00531A9E" w:rsidRDefault="00347BD5" w:rsidP="006934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2012г.</w:t>
            </w:r>
          </w:p>
        </w:tc>
      </w:tr>
    </w:tbl>
    <w:p w:rsidR="00F56CAF" w:rsidRPr="00531A9E" w:rsidRDefault="00F56CAF" w:rsidP="00F56C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6CAF" w:rsidRPr="00347BD5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56CAF" w:rsidRPr="0083122F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122F">
        <w:rPr>
          <w:rFonts w:ascii="Times New Roman" w:hAnsi="Times New Roman"/>
          <w:b/>
          <w:sz w:val="28"/>
          <w:szCs w:val="28"/>
        </w:rPr>
        <w:t>Электронные образовательные ресурсы: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2533"/>
        <w:gridCol w:w="4168"/>
        <w:gridCol w:w="2448"/>
      </w:tblGrid>
      <w:tr w:rsidR="00F56CAF" w:rsidRPr="00D371CF" w:rsidTr="001D6D3D">
        <w:tc>
          <w:tcPr>
            <w:tcW w:w="220" w:type="pct"/>
            <w:shd w:val="clear" w:color="auto" w:fill="F2F2F2"/>
          </w:tcPr>
          <w:p w:rsidR="00F56CAF" w:rsidRPr="0083122F" w:rsidRDefault="00F56CAF" w:rsidP="001D6D3D">
            <w:pPr>
              <w:jc w:val="center"/>
              <w:rPr>
                <w:sz w:val="20"/>
                <w:szCs w:val="28"/>
              </w:rPr>
            </w:pPr>
            <w:r w:rsidRPr="0083122F">
              <w:rPr>
                <w:sz w:val="20"/>
                <w:szCs w:val="28"/>
              </w:rPr>
              <w:t>№</w:t>
            </w:r>
          </w:p>
        </w:tc>
        <w:tc>
          <w:tcPr>
            <w:tcW w:w="1323" w:type="pct"/>
            <w:shd w:val="clear" w:color="auto" w:fill="F2F2F2"/>
          </w:tcPr>
          <w:p w:rsidR="00F56CAF" w:rsidRPr="00481D3F" w:rsidRDefault="00F56CAF" w:rsidP="001D6D3D">
            <w:pPr>
              <w:jc w:val="center"/>
              <w:rPr>
                <w:rFonts w:ascii="Times New Roman" w:hAnsi="Times New Roman"/>
              </w:rPr>
            </w:pPr>
            <w:r w:rsidRPr="00481D3F">
              <w:rPr>
                <w:rFonts w:ascii="Times New Roman" w:hAnsi="Times New Roman"/>
              </w:rPr>
              <w:t>Название ресурса</w:t>
            </w:r>
          </w:p>
        </w:tc>
        <w:tc>
          <w:tcPr>
            <w:tcW w:w="2177" w:type="pct"/>
            <w:shd w:val="clear" w:color="auto" w:fill="F2F2F2"/>
          </w:tcPr>
          <w:p w:rsidR="00F56CAF" w:rsidRPr="00481D3F" w:rsidRDefault="00F56CAF" w:rsidP="001D6D3D">
            <w:pPr>
              <w:jc w:val="center"/>
              <w:rPr>
                <w:rFonts w:ascii="Times New Roman" w:hAnsi="Times New Roman"/>
              </w:rPr>
            </w:pPr>
            <w:r w:rsidRPr="00481D3F">
              <w:rPr>
                <w:rFonts w:ascii="Times New Roman" w:hAnsi="Times New Roman"/>
              </w:rPr>
              <w:t>Гиперссылка на Интернет-ресурс</w:t>
            </w:r>
          </w:p>
        </w:tc>
        <w:tc>
          <w:tcPr>
            <w:tcW w:w="1279" w:type="pct"/>
            <w:shd w:val="clear" w:color="auto" w:fill="F2F2F2"/>
          </w:tcPr>
          <w:p w:rsidR="00F56CAF" w:rsidRPr="00481D3F" w:rsidRDefault="00F56CAF" w:rsidP="001D6D3D">
            <w:pPr>
              <w:jc w:val="center"/>
              <w:rPr>
                <w:rFonts w:ascii="Times New Roman" w:hAnsi="Times New Roman"/>
              </w:rPr>
            </w:pPr>
            <w:r w:rsidRPr="00481D3F">
              <w:rPr>
                <w:rFonts w:ascii="Times New Roman" w:hAnsi="Times New Roman"/>
              </w:rPr>
              <w:t>Темы, в изучении которых применяется ресурс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Президент России – гражданам школьного возраста</w:t>
            </w:r>
          </w:p>
        </w:tc>
        <w:tc>
          <w:tcPr>
            <w:tcW w:w="2177" w:type="pct"/>
            <w:vAlign w:val="center"/>
          </w:tcPr>
          <w:p w:rsidR="00F56CAF" w:rsidRPr="00A232DF" w:rsidRDefault="00326891" w:rsidP="001D6D3D">
            <w:pPr>
              <w:rPr>
                <w:rFonts w:ascii="Times New Roman" w:hAnsi="Times New Roman"/>
              </w:rPr>
            </w:pPr>
            <w:hyperlink r:id="rId9" w:history="1">
              <w:r w:rsidR="00F56CAF" w:rsidRPr="00A232DF">
                <w:rPr>
                  <w:rStyle w:val="a3"/>
                  <w:rFonts w:ascii="Times New Roman" w:hAnsi="Times New Roman"/>
                </w:rPr>
                <w:t>http://www.uznay-prezidenta.ru</w:t>
              </w:r>
            </w:hyperlink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Права ребенка — твои права. Информационно-правовой</w:t>
            </w:r>
          </w:p>
          <w:p w:rsidR="00F56CAF" w:rsidRPr="004D3824" w:rsidRDefault="00F56CAF" w:rsidP="001D6D3D">
            <w:pPr>
              <w:rPr>
                <w:sz w:val="20"/>
                <w:szCs w:val="20"/>
              </w:rPr>
            </w:pPr>
            <w:r w:rsidRPr="005D1D54">
              <w:rPr>
                <w:rFonts w:ascii="Times New Roman" w:hAnsi="Times New Roman"/>
              </w:rPr>
              <w:t>ресурс для детей.</w:t>
            </w:r>
          </w:p>
        </w:tc>
        <w:tc>
          <w:tcPr>
            <w:tcW w:w="2177" w:type="pct"/>
            <w:vAlign w:val="center"/>
          </w:tcPr>
          <w:p w:rsidR="00F56CAF" w:rsidRPr="00A232DF" w:rsidRDefault="00F56CAF" w:rsidP="001D6D3D">
            <w:pPr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/>
              </w:rPr>
              <w:t>http://www.pravadetey.ru/</w:t>
            </w:r>
          </w:p>
        </w:tc>
        <w:tc>
          <w:tcPr>
            <w:tcW w:w="1279" w:type="pct"/>
            <w:vAlign w:val="center"/>
          </w:tcPr>
          <w:p w:rsidR="00F56CAF" w:rsidRPr="00A3051F" w:rsidRDefault="00F56CAF" w:rsidP="001D6D3D">
            <w:pPr>
              <w:rPr>
                <w:sz w:val="20"/>
                <w:szCs w:val="28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Всероссийская олимпиада школьников по экономике.</w:t>
            </w:r>
          </w:p>
        </w:tc>
        <w:tc>
          <w:tcPr>
            <w:tcW w:w="2177" w:type="pct"/>
            <w:vAlign w:val="center"/>
          </w:tcPr>
          <w:p w:rsidR="00F56CAF" w:rsidRPr="00A232DF" w:rsidRDefault="00F56CAF" w:rsidP="001D6D3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56CAF" w:rsidRPr="00A232DF" w:rsidRDefault="00326891" w:rsidP="001D6D3D">
            <w:pPr>
              <w:pStyle w:val="Default"/>
              <w:rPr>
                <w:color w:val="auto"/>
                <w:sz w:val="22"/>
                <w:szCs w:val="22"/>
              </w:rPr>
            </w:pPr>
            <w:hyperlink r:id="rId10" w:history="1">
              <w:r w:rsidR="00F56CAF" w:rsidRPr="00A232DF">
                <w:rPr>
                  <w:rStyle w:val="a3"/>
                  <w:color w:val="auto"/>
                  <w:sz w:val="22"/>
                  <w:szCs w:val="22"/>
                </w:rPr>
                <w:t>http://www.rosolymp.ru</w:t>
              </w:r>
            </w:hyperlink>
          </w:p>
          <w:p w:rsidR="00F56CAF" w:rsidRPr="00A232DF" w:rsidRDefault="00F56CAF" w:rsidP="001D6D3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Экономическая наука современной России.</w:t>
            </w:r>
          </w:p>
        </w:tc>
        <w:tc>
          <w:tcPr>
            <w:tcW w:w="2177" w:type="pct"/>
            <w:vAlign w:val="center"/>
          </w:tcPr>
          <w:p w:rsidR="00F56CAF" w:rsidRPr="00A232DF" w:rsidRDefault="00F56CAF" w:rsidP="001D6D3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56CAF" w:rsidRPr="00A232DF" w:rsidRDefault="00326891" w:rsidP="001D6D3D">
            <w:pPr>
              <w:pStyle w:val="Default"/>
              <w:rPr>
                <w:color w:val="auto"/>
                <w:sz w:val="22"/>
                <w:szCs w:val="22"/>
              </w:rPr>
            </w:pPr>
            <w:hyperlink r:id="rId11" w:history="1">
              <w:r w:rsidR="00F56CAF" w:rsidRPr="00A232DF">
                <w:rPr>
                  <w:rStyle w:val="a3"/>
                  <w:color w:val="auto"/>
                  <w:sz w:val="22"/>
                  <w:szCs w:val="22"/>
                </w:rPr>
                <w:t>http://www.cemi.rssi.ru/ecr</w:t>
              </w:r>
            </w:hyperlink>
          </w:p>
          <w:p w:rsidR="00F56CAF" w:rsidRPr="00A232DF" w:rsidRDefault="00F56CAF" w:rsidP="001D6D3D">
            <w:pPr>
              <w:rPr>
                <w:rFonts w:ascii="Times New Roman" w:hAnsi="Times New Roman"/>
              </w:rPr>
            </w:pPr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Федеральная служба по труду и занятости</w:t>
            </w:r>
          </w:p>
        </w:tc>
        <w:tc>
          <w:tcPr>
            <w:tcW w:w="2177" w:type="pct"/>
            <w:vAlign w:val="center"/>
          </w:tcPr>
          <w:p w:rsidR="00F56CAF" w:rsidRPr="00A232DF" w:rsidRDefault="00326891" w:rsidP="001D6D3D">
            <w:pPr>
              <w:rPr>
                <w:rFonts w:ascii="Times New Roman" w:hAnsi="Times New Roman"/>
              </w:rPr>
            </w:pPr>
            <w:hyperlink r:id="rId12" w:history="1">
              <w:r w:rsidR="00F56CAF" w:rsidRPr="00A232DF">
                <w:rPr>
                  <w:rStyle w:val="a3"/>
                  <w:rFonts w:ascii="Times New Roman" w:hAnsi="Times New Roman"/>
                </w:rPr>
                <w:t>http://www.rostrud.ru</w:t>
              </w:r>
            </w:hyperlink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Рынок труда. Занятость и безработица.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ВЦИОМ</w:t>
            </w:r>
          </w:p>
        </w:tc>
        <w:tc>
          <w:tcPr>
            <w:tcW w:w="2177" w:type="pct"/>
            <w:vAlign w:val="center"/>
          </w:tcPr>
          <w:p w:rsidR="00F56CAF" w:rsidRPr="00A232DF" w:rsidRDefault="00326891" w:rsidP="001D6D3D">
            <w:pPr>
              <w:rPr>
                <w:rFonts w:ascii="Times New Roman" w:hAnsi="Times New Roman"/>
              </w:rPr>
            </w:pPr>
            <w:hyperlink r:id="rId13" w:history="1">
              <w:r w:rsidR="00F56CAF" w:rsidRPr="00A232DF">
                <w:rPr>
                  <w:rStyle w:val="a3"/>
                  <w:rFonts w:ascii="Times New Roman" w:hAnsi="Times New Roman"/>
                </w:rPr>
                <w:t>http://wciom.ru</w:t>
              </w:r>
            </w:hyperlink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материалы могут использоваться во всех темах курса</w:t>
            </w:r>
          </w:p>
        </w:tc>
      </w:tr>
      <w:tr w:rsidR="00F56CAF" w:rsidRPr="00D371CF" w:rsidTr="001D6D3D">
        <w:tc>
          <w:tcPr>
            <w:tcW w:w="220" w:type="pct"/>
            <w:vAlign w:val="center"/>
          </w:tcPr>
          <w:p w:rsidR="00F56CAF" w:rsidRPr="007928B0" w:rsidRDefault="00F56CAF" w:rsidP="001D6D3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23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Общество защиты прав потребителей</w:t>
            </w:r>
          </w:p>
        </w:tc>
        <w:tc>
          <w:tcPr>
            <w:tcW w:w="2177" w:type="pct"/>
            <w:vAlign w:val="center"/>
          </w:tcPr>
          <w:p w:rsidR="00F56CAF" w:rsidRPr="00A232DF" w:rsidRDefault="00326891" w:rsidP="001D6D3D">
            <w:pPr>
              <w:rPr>
                <w:rFonts w:ascii="Times New Roman" w:hAnsi="Times New Roman"/>
              </w:rPr>
            </w:pPr>
            <w:hyperlink r:id="rId14" w:history="1">
              <w:r w:rsidR="00F56CAF" w:rsidRPr="00A232DF">
                <w:rPr>
                  <w:rStyle w:val="a3"/>
                  <w:rFonts w:ascii="Times New Roman" w:hAnsi="Times New Roman"/>
                </w:rPr>
                <w:t>http://74.rospotrebnadzor.ru/bytag3</w:t>
              </w:r>
            </w:hyperlink>
          </w:p>
        </w:tc>
        <w:tc>
          <w:tcPr>
            <w:tcW w:w="1279" w:type="pct"/>
            <w:vAlign w:val="center"/>
          </w:tcPr>
          <w:p w:rsidR="00F56CAF" w:rsidRPr="005D1D54" w:rsidRDefault="00F56CAF" w:rsidP="001D6D3D">
            <w:pPr>
              <w:rPr>
                <w:rFonts w:ascii="Times New Roman" w:hAnsi="Times New Roman"/>
              </w:rPr>
            </w:pPr>
            <w:r w:rsidRPr="005D1D54">
              <w:rPr>
                <w:rFonts w:ascii="Times New Roman" w:hAnsi="Times New Roman"/>
              </w:rPr>
              <w:t>Раздел 1. Экономика и человек. Экономика фирмы.</w:t>
            </w:r>
          </w:p>
        </w:tc>
      </w:tr>
    </w:tbl>
    <w:p w:rsidR="00F56CAF" w:rsidRPr="00D371CF" w:rsidRDefault="00F56CAF" w:rsidP="00F56CAF">
      <w:pPr>
        <w:ind w:left="720"/>
        <w:jc w:val="both"/>
        <w:rPr>
          <w:sz w:val="28"/>
          <w:szCs w:val="28"/>
        </w:rPr>
      </w:pPr>
    </w:p>
    <w:p w:rsidR="00F56CAF" w:rsidRPr="00836973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6973">
        <w:rPr>
          <w:rFonts w:ascii="Times New Roman" w:hAnsi="Times New Roman"/>
          <w:b/>
          <w:sz w:val="24"/>
          <w:szCs w:val="24"/>
        </w:rPr>
        <w:t>Учебное, учебно-лабораторное, учебно-производственное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5138"/>
        <w:gridCol w:w="3934"/>
      </w:tblGrid>
      <w:tr w:rsidR="00F56CAF" w:rsidRPr="00836973" w:rsidTr="001D6D3D">
        <w:trPr>
          <w:tblHeader/>
        </w:trPr>
        <w:tc>
          <w:tcPr>
            <w:tcW w:w="261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4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Название учебного/лабораторного оборудования</w:t>
            </w:r>
          </w:p>
        </w:tc>
        <w:tc>
          <w:tcPr>
            <w:tcW w:w="2055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Темы, в изучении которых применяется оборудование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>Переходный возраст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 xml:space="preserve">Задачи и трудности подросткового возраста </w:t>
            </w:r>
          </w:p>
          <w:p w:rsidR="00F56CAF" w:rsidRPr="005C5513" w:rsidRDefault="00F56CAF" w:rsidP="001D6D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 xml:space="preserve">Задачи и трудности подросткового возраста </w:t>
            </w:r>
          </w:p>
          <w:p w:rsidR="00F56CAF" w:rsidRPr="005C5513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>Быть взрослым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054A23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A23">
              <w:rPr>
                <w:rFonts w:ascii="Times New Roman" w:hAnsi="Times New Roman"/>
                <w:sz w:val="24"/>
                <w:szCs w:val="24"/>
              </w:rPr>
              <w:t>Физиологические изменения  у подростков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854FBD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4FBD">
              <w:rPr>
                <w:rFonts w:ascii="Times New Roman" w:eastAsiaTheme="minorHAnsi" w:hAnsi="Times New Roman"/>
                <w:lang w:eastAsia="en-US"/>
              </w:rPr>
              <w:t>Уголовная ответственность несовершеннолетних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854FBD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Политическое развитие Челябинской области</w:t>
            </w:r>
          </w:p>
          <w:p w:rsidR="00F56CAF" w:rsidRPr="00813140" w:rsidRDefault="00F56CAF" w:rsidP="001D6D3D">
            <w:pPr>
              <w:tabs>
                <w:tab w:val="righ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Проблема одиночества.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Подросток в обществе риска.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Подростковая культура.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Образ жизни.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pct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ЭОР. Мультимедийная презентация к уроку</w:t>
            </w:r>
          </w:p>
        </w:tc>
        <w:tc>
          <w:tcPr>
            <w:tcW w:w="2055" w:type="pct"/>
            <w:vAlign w:val="center"/>
          </w:tcPr>
          <w:p w:rsidR="00F56CAF" w:rsidRPr="007F0206" w:rsidRDefault="00F56CAF" w:rsidP="001D6D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206">
              <w:rPr>
                <w:rFonts w:ascii="Times New Roman" w:hAnsi="Times New Roman"/>
                <w:sz w:val="24"/>
                <w:szCs w:val="24"/>
              </w:rPr>
              <w:t>Досуг и отдых.</w:t>
            </w:r>
          </w:p>
        </w:tc>
      </w:tr>
    </w:tbl>
    <w:p w:rsidR="00F56CAF" w:rsidRPr="00836973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56CAF" w:rsidRPr="00836973" w:rsidRDefault="00F56CAF" w:rsidP="00F56CAF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36973">
        <w:rPr>
          <w:rFonts w:ascii="Times New Roman" w:hAnsi="Times New Roman"/>
          <w:sz w:val="24"/>
          <w:szCs w:val="24"/>
        </w:rPr>
        <w:t>Технические средства обучения и компьютерная техника: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6372"/>
        <w:gridCol w:w="2699"/>
      </w:tblGrid>
      <w:tr w:rsidR="00F56CAF" w:rsidRPr="00836973" w:rsidTr="001D6D3D">
        <w:tc>
          <w:tcPr>
            <w:tcW w:w="261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9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Название ТСО</w:t>
            </w:r>
          </w:p>
        </w:tc>
        <w:tc>
          <w:tcPr>
            <w:tcW w:w="1410" w:type="pct"/>
            <w:shd w:val="clear" w:color="auto" w:fill="F2F2F2"/>
            <w:vAlign w:val="center"/>
          </w:tcPr>
          <w:p w:rsidR="00F56CAF" w:rsidRPr="00836973" w:rsidRDefault="00F56CAF" w:rsidP="001D6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Темы, в изучении которых применяется оборудование</w:t>
            </w:r>
          </w:p>
        </w:tc>
      </w:tr>
      <w:tr w:rsidR="00F56CAF" w:rsidRPr="00836973" w:rsidTr="001D6D3D">
        <w:tc>
          <w:tcPr>
            <w:tcW w:w="261" w:type="pct"/>
            <w:vAlign w:val="center"/>
          </w:tcPr>
          <w:p w:rsidR="00F56CAF" w:rsidRPr="00836973" w:rsidRDefault="00F56CAF" w:rsidP="001D6D3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9" w:type="pct"/>
            <w:vAlign w:val="center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>АРМ учителя</w:t>
            </w:r>
          </w:p>
        </w:tc>
        <w:tc>
          <w:tcPr>
            <w:tcW w:w="1410" w:type="pct"/>
            <w:vAlign w:val="center"/>
          </w:tcPr>
          <w:p w:rsidR="00F56CAF" w:rsidRPr="00836973" w:rsidRDefault="00F56CAF" w:rsidP="001D6D3D">
            <w:pPr>
              <w:rPr>
                <w:rFonts w:ascii="Times New Roman" w:hAnsi="Times New Roman"/>
                <w:sz w:val="24"/>
                <w:szCs w:val="24"/>
              </w:rPr>
            </w:pPr>
            <w:r w:rsidRPr="00836973">
              <w:rPr>
                <w:rFonts w:ascii="Times New Roman" w:hAnsi="Times New Roman"/>
                <w:sz w:val="24"/>
                <w:szCs w:val="24"/>
              </w:rPr>
              <w:t xml:space="preserve">при изучении всех тем </w:t>
            </w:r>
          </w:p>
        </w:tc>
      </w:tr>
    </w:tbl>
    <w:p w:rsidR="00F56CAF" w:rsidRPr="00347BD5" w:rsidRDefault="00F56CAF" w:rsidP="00F56CAF">
      <w:pPr>
        <w:rPr>
          <w:rFonts w:ascii="Times New Roman" w:hAnsi="Times New Roman"/>
          <w:sz w:val="24"/>
          <w:szCs w:val="24"/>
          <w:lang w:val="en-US"/>
        </w:rPr>
      </w:pP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СПЕЦИФИКАЦИЯ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диагностической работы по обществознанию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для 7 классов общеобразовательных организаций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1. Назначение диагностической работы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Работа проводится с целью определения уровня усвоения учащимися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7 классов предметного содержания курса обществознания по программе основной школы и выявления элементов содержания, вызывающих набольшие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затруднения.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2. Документы, определяющие содержание диагностической работы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Содержание и основные характеристики диагностических материалов определяются на основе следующих документов: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– Федеральный компонент государственного стандарта основного общего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образования по истории (Приказ Минобразования и науки РФ от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05.03.2004 г. № 1089).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– О сертификации качества педагогических тестовых материалов (Приказ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Минобразования и науки РФ от 17.04.2000 г. № 1122).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 Условия проведения диагностической работы, включая дополнительные материалы и оборудование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 проведении диагностической работы необходимо строгое соблюдение порядка организации и проведения независимой диагностики.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Дополнительные материалы и оборудование не используются.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Ответы учащиеся записывают в бланк тестирования.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4. Время выполнения диагностической работы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На выполнение всей работы отводится 45 минут.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5. Содержание и структура диагностической работы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Комплект содержит четыре варианта, разработанных в соответствии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планом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представленном в Приложении 1.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Каждый вариант состоит из 16 заданий: 9 заданий с кратким ответом и 7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заданий с выбором одного верного ответа из четырёх предложенных.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В каждом варианте представлены как задания базового уровня сложности,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так и задания повышенного уровня сложности (до 30% заданий).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Содержание диагностической работы охватывает учебный материал по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обществознанию, изученный в 7 классе к моменту проведения диагностики.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Распределение заданий по основным содержательным блокам учебного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курса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представлено в табл.1.</w:t>
      </w:r>
    </w:p>
    <w:p w:rsidR="00F56CAF" w:rsidRPr="00AE6384" w:rsidRDefault="00F56CAF" w:rsidP="00F56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6384">
        <w:rPr>
          <w:rFonts w:ascii="Times New Roman" w:eastAsiaTheme="minorHAnsi" w:hAnsi="Times New Roman"/>
          <w:sz w:val="24"/>
          <w:szCs w:val="24"/>
          <w:lang w:eastAsia="en-US"/>
        </w:rPr>
        <w:t>Таблица 1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56CAF" w:rsidRPr="004903B3" w:rsidTr="001D6D3D"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/п</w:t>
            </w:r>
          </w:p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Содержательные блоки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Число заданий</w:t>
            </w:r>
          </w:p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в варианте</w:t>
            </w:r>
          </w:p>
        </w:tc>
      </w:tr>
      <w:tr w:rsidR="00F56CAF" w:rsidRPr="004903B3" w:rsidTr="001D6D3D"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Социальная сфера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AF" w:rsidRPr="004903B3" w:rsidTr="001D6D3D"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Роль права в жизни общества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</w:p>
        </w:tc>
      </w:tr>
      <w:tr w:rsidR="00F56CAF" w:rsidRPr="004903B3" w:rsidTr="001D6D3D"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3190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обществоведческого текста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56CAF" w:rsidRPr="004903B3" w:rsidTr="001D6D3D">
        <w:tc>
          <w:tcPr>
            <w:tcW w:w="6380" w:type="dxa"/>
            <w:gridSpan w:val="2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3191" w:type="dxa"/>
          </w:tcPr>
          <w:p w:rsidR="00F56CAF" w:rsidRPr="004903B3" w:rsidRDefault="00F56CAF" w:rsidP="001D6D3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903B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</w:t>
            </w:r>
          </w:p>
        </w:tc>
      </w:tr>
    </w:tbl>
    <w:p w:rsidR="00F56CAF" w:rsidRDefault="00F56CAF" w:rsidP="00F56CA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0"/>
          <w:szCs w:val="20"/>
          <w:lang w:eastAsia="en-US"/>
        </w:rPr>
      </w:pP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Система оценивания</w:t>
      </w: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sz w:val="24"/>
          <w:szCs w:val="24"/>
          <w:lang w:eastAsia="en-US"/>
        </w:rPr>
        <w:t>Максимальный тестовый балл за выполнение задания с кратким ответом составляет или 1 балл, или 2 балла. Задание с кратким ответом на 2 балла (номера: 2, 6, 13, 14, 15, 16) считается выполненным, если ответ учащегося полностью совпадает с верным ответом и оценивается 1 баллом, если допущена ошибка в одном символе.</w:t>
      </w: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sz w:val="24"/>
          <w:szCs w:val="24"/>
          <w:lang w:eastAsia="en-US"/>
        </w:rPr>
        <w:t>Задание с выбором ответа считается выполненным, если выбранный учащимся номер ответа совпадает с верным ответом. За выполнение задания с выбором ответа выставляется 1 балл.</w:t>
      </w: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sz w:val="24"/>
          <w:szCs w:val="24"/>
          <w:lang w:eastAsia="en-US"/>
        </w:rPr>
        <w:t>Максимальный балл за всю работу – 22 балла.</w:t>
      </w:r>
    </w:p>
    <w:p w:rsidR="00F56CAF" w:rsidRPr="004903B3" w:rsidRDefault="00F56CAF" w:rsidP="00F5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03B3">
        <w:rPr>
          <w:rFonts w:ascii="Times New Roman" w:eastAsiaTheme="minorHAnsi" w:hAnsi="Times New Roman"/>
          <w:sz w:val="24"/>
          <w:szCs w:val="24"/>
          <w:lang w:eastAsia="en-US"/>
        </w:rPr>
        <w:t xml:space="preserve">За выполнение диагностической работы учащиеся получают школьные  отметки по пятибалльной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шкале</w:t>
      </w:r>
    </w:p>
    <w:p w:rsidR="00D4760A" w:rsidRDefault="00D4760A"/>
    <w:sectPr w:rsidR="00D4760A" w:rsidSect="001D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6EF"/>
    <w:multiLevelType w:val="hybridMultilevel"/>
    <w:tmpl w:val="3F389488"/>
    <w:lvl w:ilvl="0" w:tplc="9C3AEB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5AC"/>
    <w:multiLevelType w:val="hybridMultilevel"/>
    <w:tmpl w:val="5664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4B5587"/>
    <w:multiLevelType w:val="hybridMultilevel"/>
    <w:tmpl w:val="D084F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6CAF"/>
    <w:rsid w:val="000002CB"/>
    <w:rsid w:val="000F4446"/>
    <w:rsid w:val="001B797A"/>
    <w:rsid w:val="001D6D3D"/>
    <w:rsid w:val="00326891"/>
    <w:rsid w:val="00347765"/>
    <w:rsid w:val="00347BD5"/>
    <w:rsid w:val="003A00FC"/>
    <w:rsid w:val="003D3419"/>
    <w:rsid w:val="003F618E"/>
    <w:rsid w:val="00454D1F"/>
    <w:rsid w:val="00465168"/>
    <w:rsid w:val="005502D4"/>
    <w:rsid w:val="006607CC"/>
    <w:rsid w:val="006934DC"/>
    <w:rsid w:val="00777951"/>
    <w:rsid w:val="00785057"/>
    <w:rsid w:val="00824351"/>
    <w:rsid w:val="008C26C6"/>
    <w:rsid w:val="00906C86"/>
    <w:rsid w:val="009852D7"/>
    <w:rsid w:val="009A4A26"/>
    <w:rsid w:val="009D75D4"/>
    <w:rsid w:val="00A1587E"/>
    <w:rsid w:val="00A36D7F"/>
    <w:rsid w:val="00BB71A1"/>
    <w:rsid w:val="00D11767"/>
    <w:rsid w:val="00D33AFD"/>
    <w:rsid w:val="00D4760A"/>
    <w:rsid w:val="00E76C32"/>
    <w:rsid w:val="00F10DE0"/>
    <w:rsid w:val="00F56CAF"/>
    <w:rsid w:val="00FA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56CAF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C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F56CA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styleId="a3">
    <w:name w:val="Hyperlink"/>
    <w:basedOn w:val="a0"/>
    <w:uiPriority w:val="99"/>
    <w:unhideWhenUsed/>
    <w:rsid w:val="00F56CAF"/>
    <w:rPr>
      <w:color w:val="0000FF"/>
      <w:u w:val="single"/>
    </w:rPr>
  </w:style>
  <w:style w:type="paragraph" w:customStyle="1" w:styleId="Default">
    <w:name w:val="Default"/>
    <w:rsid w:val="00F56C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F56CAF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56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6C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6CAF"/>
    <w:pPr>
      <w:ind w:left="720"/>
      <w:contextualSpacing/>
    </w:pPr>
  </w:style>
  <w:style w:type="paragraph" w:styleId="a8">
    <w:name w:val="Plain Text"/>
    <w:basedOn w:val="a"/>
    <w:link w:val="a9"/>
    <w:unhideWhenUsed/>
    <w:rsid w:val="00F56CAF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F56CAF"/>
    <w:rPr>
      <w:rFonts w:ascii="Consolas" w:eastAsia="Calibri" w:hAnsi="Consolas" w:cs="Times New Roman"/>
      <w:sz w:val="21"/>
      <w:szCs w:val="21"/>
    </w:rPr>
  </w:style>
  <w:style w:type="character" w:customStyle="1" w:styleId="FontStyle11">
    <w:name w:val="Font Style11"/>
    <w:rsid w:val="00F56CAF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F56CAF"/>
    <w:pPr>
      <w:widowControl w:val="0"/>
      <w:autoSpaceDE w:val="0"/>
      <w:autoSpaceDN w:val="0"/>
      <w:adjustRightInd w:val="0"/>
      <w:spacing w:after="0" w:line="266" w:lineRule="exact"/>
      <w:ind w:hanging="720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rsid w:val="00F56CAF"/>
    <w:pPr>
      <w:widowControl w:val="0"/>
      <w:autoSpaceDE w:val="0"/>
      <w:autoSpaceDN w:val="0"/>
      <w:adjustRightInd w:val="0"/>
      <w:spacing w:after="0" w:line="262" w:lineRule="exact"/>
      <w:ind w:hanging="370"/>
    </w:pPr>
    <w:rPr>
      <w:rFonts w:ascii="Century Schoolbook" w:hAnsi="Century Schoolbook"/>
      <w:sz w:val="24"/>
      <w:szCs w:val="24"/>
    </w:rPr>
  </w:style>
  <w:style w:type="character" w:customStyle="1" w:styleId="FontStyle14">
    <w:name w:val="Font Style14"/>
    <w:rsid w:val="00F56CAF"/>
    <w:rPr>
      <w:rFonts w:ascii="Century Schoolbook" w:hAnsi="Century Schoolbook" w:cs="Century Schoolbook"/>
      <w:sz w:val="20"/>
      <w:szCs w:val="20"/>
    </w:rPr>
  </w:style>
  <w:style w:type="paragraph" w:styleId="aa">
    <w:name w:val="Balloon Text"/>
    <w:basedOn w:val="a"/>
    <w:link w:val="ab"/>
    <w:rsid w:val="00F5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56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grad.org" TargetMode="External"/><Relationship Id="rId13" Type="http://schemas.openxmlformats.org/officeDocument/2006/relationships/hyperlink" Target="http://wcio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shuege.ru" TargetMode="External"/><Relationship Id="rId12" Type="http://schemas.openxmlformats.org/officeDocument/2006/relationships/hyperlink" Target="http://www.rostrud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pk74.ru/" TargetMode="External"/><Relationship Id="rId11" Type="http://schemas.openxmlformats.org/officeDocument/2006/relationships/hyperlink" Target="http://www.cemi.rssi.ru/e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olym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nay-prezidenta.ru" TargetMode="External"/><Relationship Id="rId14" Type="http://schemas.openxmlformats.org/officeDocument/2006/relationships/hyperlink" Target="http://74.rospotrebnadzor.ru/bytag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01FE-819E-40DD-8405-ABF6A939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ЦУДУК ООШ</cp:lastModifiedBy>
  <cp:revision>15</cp:revision>
  <dcterms:created xsi:type="dcterms:W3CDTF">2016-08-25T02:39:00Z</dcterms:created>
  <dcterms:modified xsi:type="dcterms:W3CDTF">2019-03-14T21:41:00Z</dcterms:modified>
</cp:coreProperties>
</file>